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BD3588">
      <w:pPr>
        <w:widowControl w:val="0"/>
        <w:autoSpaceDE w:val="0"/>
        <w:autoSpaceDN w:val="0"/>
        <w:adjustRightInd w:val="0"/>
        <w:spacing w:after="0" w:line="240" w:lineRule="auto"/>
        <w:jc w:val="center"/>
        <w:rPr>
          <w:rFonts w:ascii="Times New Roman CYR" w:hAnsi="Times New Roman CYR" w:cs="Times New Roman CYR"/>
          <w:sz w:val="28"/>
          <w:szCs w:val="28"/>
        </w:rPr>
      </w:pPr>
      <w:bookmarkStart w:id="0" w:name="_GoBack"/>
      <w:bookmarkEnd w:id="0"/>
      <w:r>
        <w:rPr>
          <w:rFonts w:ascii="Times New Roman CYR" w:hAnsi="Times New Roman CYR" w:cs="Times New Roman CYR"/>
          <w:b/>
          <w:bCs/>
          <w:sz w:val="28"/>
          <w:szCs w:val="28"/>
        </w:rPr>
        <w:t>Титульний аркуш</w:t>
      </w: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0"/>
      </w:tblGrid>
      <w:tr w:rsidR="00000000">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12.04.2021</w:t>
            </w:r>
          </w:p>
        </w:tc>
      </w:tr>
      <w:tr w:rsidR="00000000">
        <w:tblPrEx>
          <w:tblCellMar>
            <w:top w:w="0" w:type="dxa"/>
            <w:bottom w:w="0" w:type="dxa"/>
          </w:tblCellMar>
        </w:tblPrEx>
        <w:trPr>
          <w:trHeight w:val="300"/>
        </w:trPr>
        <w:tc>
          <w:tcPr>
            <w:tcW w:w="55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500" w:type="dxa"/>
            <w:tcBorders>
              <w:top w:val="nil"/>
              <w:left w:val="nil"/>
              <w:bottom w:val="single" w:sz="6" w:space="0" w:color="auto"/>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1</w:t>
            </w:r>
          </w:p>
        </w:tc>
      </w:tr>
      <w:tr w:rsidR="00000000">
        <w:tblPrEx>
          <w:tblCellMar>
            <w:top w:w="0" w:type="dxa"/>
            <w:bottom w:w="0" w:type="dxa"/>
          </w:tblCellMar>
        </w:tblPrEx>
        <w:trPr>
          <w:trHeight w:val="300"/>
        </w:trPr>
        <w:tc>
          <w:tcPr>
            <w:tcW w:w="55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(вихідний реєстраційний номер електронного документа)</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0"/>
          <w:szCs w:val="20"/>
        </w:rPr>
        <w:tab/>
      </w:r>
      <w:r>
        <w:rPr>
          <w:rFonts w:ascii="Times New Roman CYR" w:hAnsi="Times New Roman CYR" w:cs="Times New Roman CYR"/>
          <w:sz w:val="24"/>
          <w:szCs w:val="24"/>
        </w:rPr>
        <w:t xml:space="preserve">Підтверджую ідентичність та достовірність інформації, що розкрита відповідно до вимог Положення про розкриття </w:t>
      </w:r>
      <w:r>
        <w:rPr>
          <w:rFonts w:ascii="Times New Roman CYR" w:hAnsi="Times New Roman CYR" w:cs="Times New Roman CYR"/>
          <w:sz w:val="24"/>
          <w:szCs w:val="24"/>
        </w:rPr>
        <w:t>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w:t>
      </w:r>
      <w:r>
        <w:rPr>
          <w:rFonts w:ascii="Times New Roman CYR" w:hAnsi="Times New Roman CYR" w:cs="Times New Roman CYR"/>
          <w:sz w:val="24"/>
          <w:szCs w:val="24"/>
        </w:rPr>
        <w:t>ложення).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640"/>
        <w:gridCol w:w="236"/>
        <w:gridCol w:w="1354"/>
        <w:gridCol w:w="236"/>
        <w:gridCol w:w="4654"/>
      </w:tblGrid>
      <w:tr w:rsidR="00000000">
        <w:tblPrEx>
          <w:tblCellMar>
            <w:top w:w="0" w:type="dxa"/>
            <w:bottom w:w="0" w:type="dxa"/>
          </w:tblCellMar>
        </w:tblPrEx>
        <w:trPr>
          <w:trHeight w:val="200"/>
        </w:trPr>
        <w:tc>
          <w:tcPr>
            <w:tcW w:w="3640" w:type="dxa"/>
            <w:tcBorders>
              <w:top w:val="nil"/>
              <w:left w:val="nil"/>
              <w:bottom w:val="single" w:sz="6" w:space="0" w:color="auto"/>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w:t>
            </w:r>
          </w:p>
        </w:tc>
        <w:tc>
          <w:tcPr>
            <w:tcW w:w="216" w:type="dxa"/>
            <w:tcBorders>
              <w:top w:val="nil"/>
              <w:left w:val="nil"/>
              <w:bottom w:val="nil"/>
              <w:right w:val="nil"/>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354" w:type="dxa"/>
            <w:tcBorders>
              <w:top w:val="nil"/>
              <w:left w:val="nil"/>
              <w:bottom w:val="single" w:sz="6" w:space="0" w:color="auto"/>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654" w:type="dxa"/>
            <w:tcBorders>
              <w:top w:val="nil"/>
              <w:left w:val="nil"/>
              <w:bottom w:val="single" w:sz="6" w:space="0" w:color="auto"/>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Лантух Роман Миколайович</w:t>
            </w:r>
          </w:p>
        </w:tc>
      </w:tr>
      <w:tr w:rsidR="00000000">
        <w:tblPrEx>
          <w:tblCellMar>
            <w:top w:w="0" w:type="dxa"/>
            <w:bottom w:w="0" w:type="dxa"/>
          </w:tblCellMar>
        </w:tblPrEx>
        <w:trPr>
          <w:trHeight w:val="200"/>
        </w:trPr>
        <w:tc>
          <w:tcPr>
            <w:tcW w:w="3640" w:type="dxa"/>
            <w:tcBorders>
              <w:top w:val="nil"/>
              <w:left w:val="nil"/>
              <w:bottom w:val="nil"/>
              <w:right w:val="nil"/>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(посада)</w:t>
            </w:r>
          </w:p>
        </w:tc>
        <w:tc>
          <w:tcPr>
            <w:tcW w:w="216" w:type="dxa"/>
            <w:tcBorders>
              <w:top w:val="nil"/>
              <w:left w:val="nil"/>
              <w:bottom w:val="nil"/>
              <w:right w:val="nil"/>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54" w:type="dxa"/>
            <w:tcBorders>
              <w:top w:val="nil"/>
              <w:left w:val="nil"/>
              <w:bottom w:val="nil"/>
              <w:right w:val="nil"/>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(підпис)</w:t>
            </w:r>
          </w:p>
        </w:tc>
        <w:tc>
          <w:tcPr>
            <w:tcW w:w="216" w:type="dxa"/>
            <w:tcBorders>
              <w:top w:val="nil"/>
              <w:left w:val="nil"/>
              <w:bottom w:val="nil"/>
              <w:right w:val="nil"/>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4654" w:type="dxa"/>
            <w:tcBorders>
              <w:top w:val="nil"/>
              <w:left w:val="nil"/>
              <w:bottom w:val="nil"/>
              <w:right w:val="nil"/>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(прізвище та ініціали керівника або уповноваженої особи емітента)</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Річна інформація емітента цінних паперів за 2020 рік</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Загальні відомості</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Повне найменування емітента: ПРИВАТНЕ АКЦIОНЕРНЕ ТОВАРИСТВО "НАУКОВО-ТЕХНIЧНИЙ КОМПЛЕКС "ЦЕМЕНТ"</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Організаційно-правова форма: Акціонерне товариство</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Ідентифікаційний код юридичної особи: 00284701</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Місцезнаходження: 61002, УКРАЇНА, Харківська обл.</w:t>
      </w:r>
      <w:r>
        <w:rPr>
          <w:rFonts w:ascii="Times New Roman CYR" w:hAnsi="Times New Roman CYR" w:cs="Times New Roman CYR"/>
          <w:sz w:val="24"/>
          <w:szCs w:val="24"/>
        </w:rPr>
        <w:t>, д/в р-н, м. Харкiв, вул. Алчевських, б. 43</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Міжміський код, телефон та факс: (057) 7004827, --</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Адреса електронної пошти: buh.ntkcement.org@gmail.com</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7. Дата та рішення наглядової ради емітента, яким затверджено річну інформацію, або дата та рішення </w:t>
      </w:r>
      <w:r>
        <w:rPr>
          <w:rFonts w:ascii="Times New Roman CYR" w:hAnsi="Times New Roman CYR" w:cs="Times New Roman CYR"/>
          <w:sz w:val="24"/>
          <w:szCs w:val="24"/>
        </w:rPr>
        <w:t>загальних зборів акціонерів, яким затверджено річну інформацію емітента (за наявності): Рішення наглядової ради емітента від 12.04.2021, Протокол №4</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Найменування, ідентифікаційний код юридичної особи, країна реєстрації юридичної особи та номер свідоцтва</w:t>
      </w:r>
      <w:r>
        <w:rPr>
          <w:rFonts w:ascii="Times New Roman CYR" w:hAnsi="Times New Roman CYR" w:cs="Times New Roman CYR"/>
          <w:sz w:val="24"/>
          <w:szCs w:val="24"/>
        </w:rPr>
        <w:t xml:space="preserve">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імені учасника фондового ринку (у разі здійснення оприлюднення): Державна установа "А</w:t>
      </w:r>
      <w:r>
        <w:rPr>
          <w:rFonts w:ascii="Times New Roman CYR" w:hAnsi="Times New Roman CYR" w:cs="Times New Roman CYR"/>
          <w:sz w:val="24"/>
          <w:szCs w:val="24"/>
        </w:rPr>
        <w:t>гентство з розвитку iнфраструктури фондового ринку України", 21676262, Україна, DR/00001/APA</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w:t>
      </w:r>
      <w:r>
        <w:rPr>
          <w:rFonts w:ascii="Times New Roman CYR" w:hAnsi="Times New Roman CYR" w:cs="Times New Roman CYR"/>
          <w:sz w:val="24"/>
          <w:szCs w:val="24"/>
        </w:rPr>
        <w:t>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w:t>
      </w:r>
      <w:r>
        <w:rPr>
          <w:rFonts w:ascii="Times New Roman CYR" w:hAnsi="Times New Roman CYR" w:cs="Times New Roman CYR"/>
          <w:sz w:val="24"/>
          <w:szCs w:val="24"/>
        </w:rPr>
        <w:t>ндового ринку безпосередньо): Державна установа "Агентство з розвитку iнфраструктури фондового ринку України", 21676262, Україна, DR/00002/ARM</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II. Дані про дату та місце оприлюднення річної інформації</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450"/>
        <w:gridCol w:w="4130"/>
        <w:gridCol w:w="1500"/>
      </w:tblGrid>
      <w:tr w:rsidR="00000000">
        <w:tblPrEx>
          <w:tblCellMar>
            <w:top w:w="0" w:type="dxa"/>
            <w:bottom w:w="0" w:type="dxa"/>
          </w:tblCellMar>
        </w:tblPrEx>
        <w:trPr>
          <w:trHeight w:val="300"/>
        </w:trPr>
        <w:tc>
          <w:tcPr>
            <w:tcW w:w="4450" w:type="dxa"/>
            <w:vMerge w:val="restart"/>
            <w:tcBorders>
              <w:top w:val="nil"/>
              <w:left w:val="nil"/>
              <w:bottom w:val="nil"/>
              <w:right w:val="nil"/>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Річну інформацію розміщено на власному веб-сайті учасника фондового ринку</w:t>
            </w:r>
          </w:p>
        </w:tc>
        <w:tc>
          <w:tcPr>
            <w:tcW w:w="4130" w:type="dxa"/>
            <w:tcBorders>
              <w:top w:val="nil"/>
              <w:left w:val="nil"/>
              <w:bottom w:val="single" w:sz="6" w:space="0" w:color="auto"/>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ntk.pat.ua</w:t>
            </w:r>
          </w:p>
        </w:tc>
        <w:tc>
          <w:tcPr>
            <w:tcW w:w="1500" w:type="dxa"/>
            <w:tcBorders>
              <w:top w:val="nil"/>
              <w:left w:val="nil"/>
              <w:bottom w:val="single" w:sz="6" w:space="0" w:color="auto"/>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12.04.2021</w:t>
            </w:r>
          </w:p>
        </w:tc>
      </w:tr>
      <w:tr w:rsidR="00000000">
        <w:tblPrEx>
          <w:tblCellMar>
            <w:top w:w="0" w:type="dxa"/>
            <w:bottom w:w="0" w:type="dxa"/>
          </w:tblCellMar>
        </w:tblPrEx>
        <w:trPr>
          <w:trHeight w:val="300"/>
        </w:trPr>
        <w:tc>
          <w:tcPr>
            <w:tcW w:w="4450" w:type="dxa"/>
            <w:vMerge/>
            <w:tcBorders>
              <w:top w:val="nil"/>
              <w:left w:val="nil"/>
              <w:bottom w:val="nil"/>
              <w:right w:val="nil"/>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p>
        </w:tc>
        <w:tc>
          <w:tcPr>
            <w:tcW w:w="413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(URL-адреса сторінки)</w:t>
            </w:r>
          </w:p>
        </w:tc>
        <w:tc>
          <w:tcPr>
            <w:tcW w:w="15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(дата)</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lastRenderedPageBreak/>
        <w:t>Зміст</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8"/>
          <w:szCs w:val="28"/>
        </w:rPr>
        <w:tab/>
      </w:r>
      <w:r>
        <w:rPr>
          <w:rFonts w:ascii="Times New Roman CYR" w:hAnsi="Times New Roman CYR" w:cs="Times New Roman CYR"/>
          <w:sz w:val="24"/>
          <w:szCs w:val="24"/>
        </w:rPr>
        <w:t>Відмітьте (Х), якщо відповідна інформація міститься у річній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00"/>
        <w:gridCol w:w="1000"/>
      </w:tblGrid>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Основні відомості про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одержані ліцензії (дозволи) на окремі види діяльності</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Відомості про участь емітента в інших юридичних особах</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щодо корпоративного секретаря</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Інформація про рейтингове агентство</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Інформація про наявність філіалів або інших відокремлених структурних підрозділів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7. Судові справи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8. Штрафні санкції щодо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9. Опис бізнесу</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органи управління</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посадових осіб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щодо освіти та</w:t>
            </w:r>
            <w:r>
              <w:rPr>
                <w:rFonts w:ascii="Times New Roman CYR" w:hAnsi="Times New Roman CYR" w:cs="Times New Roman CYR"/>
                <w:sz w:val="24"/>
                <w:szCs w:val="24"/>
              </w:rPr>
              <w:t xml:space="preserve"> стажу роботи посадових осіб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володіння посадовими особами емітента акціями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будь-які винагороди або компенсації, які мають бути виплачені посадовим особам емітента в разі їх звільнення</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засновників та/або учасників емітента, відсоток акцій (часток, паїв)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11. Звіт керівництва (звіт про управління)</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вірогідні перспективи подальшого розвитку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розвиток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завдання та політика емітента щодо управління </w:t>
            </w:r>
            <w:r>
              <w:rPr>
                <w:rFonts w:ascii="Times New Roman CYR" w:hAnsi="Times New Roman CYR" w:cs="Times New Roman CYR"/>
                <w:sz w:val="24"/>
                <w:szCs w:val="24"/>
              </w:rPr>
              <w:t>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схильність емітента до цінових ризиків, кредитного ризику, ризику ліквідності та/а</w:t>
            </w:r>
            <w:r>
              <w:rPr>
                <w:rFonts w:ascii="Times New Roman CYR" w:hAnsi="Times New Roman CYR" w:cs="Times New Roman CYR"/>
                <w:sz w:val="24"/>
                <w:szCs w:val="24"/>
              </w:rPr>
              <w:t>бо ризику грошових потоків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звіт про корпоративне управління</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власний кодекс корпоративного управління, яким керується емітент</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кодекс корпоративного управління фондової біржі, об'єднання юридичних осіб або інший кодекс корпоративного уп</w:t>
            </w:r>
            <w:r>
              <w:rPr>
                <w:rFonts w:ascii="Times New Roman CYR" w:hAnsi="Times New Roman CYR" w:cs="Times New Roman CYR"/>
                <w:sz w:val="24"/>
                <w:szCs w:val="24"/>
              </w:rPr>
              <w:t>равління, який емітент добровільно вирішив застосовувати</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практику корпоративного управління, застосовувану понад визначені законодавством вимоги</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проведені загальні збори акціонерів (учасників)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наг</w:t>
            </w:r>
            <w:r>
              <w:rPr>
                <w:rFonts w:ascii="Times New Roman CYR" w:hAnsi="Times New Roman CYR" w:cs="Times New Roman CYR"/>
                <w:sz w:val="24"/>
                <w:szCs w:val="24"/>
              </w:rPr>
              <w:t>лядову раду</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виконавчий орган</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опис основних характеристик систем внутрішнього контролю і управління ризиками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перелік осіб, які прямо або опосередковано є власниками значного пакета акцій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інформація про будь-які обмеження прав участі та голосування акціонерів (учасників) на загальних зборах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порядок призначення та звільнення посадових осіб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повноваження посадових осіб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12. Інформація про власників паке</w:t>
            </w:r>
            <w:r>
              <w:rPr>
                <w:rFonts w:ascii="Times New Roman CYR" w:hAnsi="Times New Roman CYR" w:cs="Times New Roman CYR"/>
                <w:sz w:val="24"/>
                <w:szCs w:val="24"/>
              </w:rPr>
              <w:t>тів 5 і більше відсотків акцій із зазначенням відсотка, кількості, типу та/або класу належних їм акцій</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14. Інформація про зміну осіб, яким належить право голосу за акціями, сумарна кількість прав за якими</w:t>
            </w:r>
            <w:r>
              <w:rPr>
                <w:rFonts w:ascii="Times New Roman CYR" w:hAnsi="Times New Roman CYR" w:cs="Times New Roman CYR"/>
                <w:sz w:val="24"/>
                <w:szCs w:val="24"/>
              </w:rPr>
              <w:t xml:space="preserve"> стає більшою, меншою або рівною пороговому значенню пакета акцій</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w:t>
            </w:r>
            <w:r>
              <w:rPr>
                <w:rFonts w:ascii="Times New Roman CYR" w:hAnsi="Times New Roman CYR" w:cs="Times New Roman CYR"/>
                <w:sz w:val="24"/>
                <w:szCs w:val="24"/>
              </w:rPr>
              <w:t>рівною пороговому значенню пакета акцій</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17. Інформація про цінні папери емітента (вид, форма випуску, тип, кіль</w:t>
            </w:r>
            <w:r>
              <w:rPr>
                <w:rFonts w:ascii="Times New Roman CYR" w:hAnsi="Times New Roman CYR" w:cs="Times New Roman CYR"/>
                <w:sz w:val="24"/>
                <w:szCs w:val="24"/>
              </w:rPr>
              <w:t>кість), наявність публічної пропозиції та/або допуску до торгів на фондовій біржі в частині включення до біржового реєстру</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випуски акцій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про облігації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інші цінні папери, випущені емітентом</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похідні цінні папери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інформація про забезпечення випуску боргових цінних паперів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інформація про придбання власних акцій емітентом протягом звітного періоду</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18.</w:t>
            </w:r>
            <w:r>
              <w:rPr>
                <w:rFonts w:ascii="Times New Roman CYR" w:hAnsi="Times New Roman CYR" w:cs="Times New Roman CYR"/>
                <w:sz w:val="24"/>
                <w:szCs w:val="24"/>
              </w:rPr>
              <w:t xml:space="preserve">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19. Інформація про наявність у власності працівників емітента цінних паперів (крім акцій) такого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21. </w:t>
            </w:r>
            <w:r>
              <w:rPr>
                <w:rFonts w:ascii="Times New Roman CYR" w:hAnsi="Times New Roman CYR" w:cs="Times New Roman CYR"/>
                <w:sz w:val="24"/>
                <w:szCs w:val="24"/>
              </w:rPr>
              <w:t>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22. Інформація про загальну кількість голосуючих акцій та к</w:t>
            </w:r>
            <w:r>
              <w:rPr>
                <w:rFonts w:ascii="Times New Roman CYR" w:hAnsi="Times New Roman CYR" w:cs="Times New Roman CYR"/>
                <w:sz w:val="24"/>
                <w:szCs w:val="24"/>
              </w:rPr>
              <w:t>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23. Інформація про виплату дивідендів та інших доходів за цінними паперами</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24. Інформація про господарську та фінансову діяльність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основні засоби емітента (за залишковою вартістю)</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щодо вартості чистих активів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зобов'язання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інформація про об</w:t>
            </w:r>
            <w:r>
              <w:rPr>
                <w:rFonts w:ascii="Times New Roman CYR" w:hAnsi="Times New Roman CYR" w:cs="Times New Roman CYR"/>
                <w:sz w:val="24"/>
                <w:szCs w:val="24"/>
              </w:rPr>
              <w:t>сяги виробництва та реалізації основних видів продукції</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інформація про собівартість реалізованої продукції</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інформація про осіб, послугами яких користується емітент</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25. Інформація про прийняття рішення про попереднє надання згоди на вчинення значних правочинів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26. Інформація про вчинення значних правочинів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27. Інформація про вчинення правочинів, щодо вчинення яких є заінтересованість</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28. Інформація про осіб, заі</w:t>
            </w:r>
            <w:r>
              <w:rPr>
                <w:rFonts w:ascii="Times New Roman CYR" w:hAnsi="Times New Roman CYR" w:cs="Times New Roman CYR"/>
                <w:sz w:val="24"/>
                <w:szCs w:val="24"/>
              </w:rPr>
              <w:t>нтересованих у вчиненні товариством правочинів із заінтересованістю, та обставини, існування яких створює заінтересованість</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29. Річна фінансова звітність</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30. 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31. Річна фінансова звітність поручителя (страховика/гаранта), що здійснює забезпечення випуску боргови</w:t>
            </w:r>
            <w:r>
              <w:rPr>
                <w:rFonts w:ascii="Times New Roman CYR" w:hAnsi="Times New Roman CYR" w:cs="Times New Roman CYR"/>
                <w:sz w:val="24"/>
                <w:szCs w:val="24"/>
              </w:rPr>
              <w:t>х цінних паперів (за кожним суб'єктом забезпечення окремо)</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32. Твердження щодо річної інформації</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33. Інформація про акціонерні або корпоративні договори, укладені акціонерами (учасниками) такого емітента, яка наявна в емітента</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34. Інформація про буд</w:t>
            </w:r>
            <w:r>
              <w:rPr>
                <w:rFonts w:ascii="Times New Roman CYR" w:hAnsi="Times New Roman CYR" w:cs="Times New Roman CYR"/>
                <w:sz w:val="24"/>
                <w:szCs w:val="24"/>
              </w:rPr>
              <w:t>ь-які договори та/або правочини, умовою чинності яких є незмінність осіб, які здійснюють контроль над емітентом</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35. Відомості щодо особливої інформації та інформації про іпотечні цінні папери, що виникала протягом звітного періоду</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36. Інформація про випуски іпотечних облігацій</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37. Інформація про склад, структуру і розмір іпотечного покриття</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інформація про розмір іпотечного покриття та його співвідношення з розміром (сумою) зобов'язань за іпотечними облігаціями з цим іпотечним</w:t>
            </w:r>
            <w:r>
              <w:rPr>
                <w:rFonts w:ascii="Times New Roman CYR" w:hAnsi="Times New Roman CYR" w:cs="Times New Roman CYR"/>
                <w:sz w:val="24"/>
                <w:szCs w:val="24"/>
              </w:rPr>
              <w:t xml:space="preserve"> покриттям</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w:t>
            </w:r>
            <w:r>
              <w:rPr>
                <w:rFonts w:ascii="Times New Roman CYR" w:hAnsi="Times New Roman CYR" w:cs="Times New Roman CYR"/>
                <w:sz w:val="24"/>
                <w:szCs w:val="24"/>
              </w:rPr>
              <w:t>ітного періоду</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відомості щодо підстав виникнення у емітента іпотечних облігацій прав на іпотечні активи, які складають іпотечне</w:t>
            </w:r>
            <w:r>
              <w:rPr>
                <w:rFonts w:ascii="Times New Roman CYR" w:hAnsi="Times New Roman CYR" w:cs="Times New Roman CYR"/>
                <w:sz w:val="24"/>
                <w:szCs w:val="24"/>
              </w:rPr>
              <w:t xml:space="preserve"> покриття станом на кінець звітного року</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w:t>
            </w:r>
            <w:r>
              <w:rPr>
                <w:rFonts w:ascii="Times New Roman CYR" w:hAnsi="Times New Roman CYR" w:cs="Times New Roman CYR"/>
                <w:sz w:val="24"/>
                <w:szCs w:val="24"/>
              </w:rPr>
              <w:t>риття</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39. Інформація про випуски іпотечних сертифікатів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40. Інформація щодо реєстру іпотечних активів</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41. Основні відомості про ФОН</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42. Інформація про випуски сертифікатів ФОН</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43. Інформація про осіб, що володіють сертифікатами ФОН</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44. Розрахунок вартості чистих активів ФОН</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9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45. Правила ФОН</w:t>
            </w:r>
          </w:p>
        </w:tc>
        <w:tc>
          <w:tcPr>
            <w:tcW w:w="1000" w:type="dxa"/>
            <w:tcBorders>
              <w:top w:val="nil"/>
              <w:left w:val="nil"/>
              <w:bottom w:val="nil"/>
              <w:right w:val="nil"/>
            </w:tcBorders>
            <w:vAlign w:val="bottom"/>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10000" w:type="dxa"/>
            <w:gridSpan w:val="2"/>
            <w:tcBorders>
              <w:top w:val="nil"/>
              <w:left w:val="nil"/>
              <w:bottom w:val="nil"/>
              <w:right w:val="nil"/>
            </w:tcBorders>
            <w:vAlign w:val="bottom"/>
          </w:tcPr>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46. Примітки:</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ПРИВАТНЕ АКЦIОНЕРНЕ ТОВАРИСТВО "НАУКОВО-ТЕХНIЧНИЙ КОМПЛЕКС "ЦЕМЕНТ", щодо цiнних паперiв якого не здiйснено публiчну пропозицiю, розкриває регулярну рiчну iнформацiю вiдповiдно до перелiку, який визначено у пунктi 1 глави 4 роздiлу III "Положення про розкр</w:t>
            </w:r>
            <w:r>
              <w:rPr>
                <w:rFonts w:ascii="Times New Roman CYR" w:hAnsi="Times New Roman CYR" w:cs="Times New Roman CYR"/>
                <w:sz w:val="24"/>
                <w:szCs w:val="24"/>
              </w:rPr>
              <w:t>иття iнформацiї емiтентами цiнних паперiв, крiм вимог пiдпунктiв  4, 6, 10, 13, 14, 20, 21, 26, 27, 29, 30 цього пункту.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"Аудиторський звiт незалежного аудитора, наданий за результатами аудиту фiнансової звiтностi емiтента аудитором (аудито</w:t>
            </w:r>
            <w:r>
              <w:rPr>
                <w:rFonts w:ascii="Times New Roman CYR" w:hAnsi="Times New Roman CYR" w:cs="Times New Roman CYR"/>
                <w:sz w:val="24"/>
                <w:szCs w:val="24"/>
              </w:rPr>
              <w:t>рською фiрмою)" не включена до складу рiчної iнформацiї на пiдставi пункту 5 глави 4 роздiлу II "Положення про розкриття iнформацiї емiтентами цiнних паперiв.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Виходячи з вищезазначеного емiтент не надає iнформацiї зазначеної в пунктах: 2, 4, 10, 14, 15, 1</w:t>
            </w:r>
            <w:r>
              <w:rPr>
                <w:rFonts w:ascii="Times New Roman CYR" w:hAnsi="Times New Roman CYR" w:cs="Times New Roman CYR"/>
                <w:sz w:val="24"/>
                <w:szCs w:val="24"/>
              </w:rPr>
              <w:t>7, 18, 27, 28, 31 змiста.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"Вiдомостi про участь емiтента в iнших юридичних особах" не включена до складу рiчної iнформацiї через те, що емiтент не приймав участь в iнших юридичних особах.</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рейтингове агентство</w:t>
            </w:r>
            <w:r>
              <w:rPr>
                <w:rFonts w:ascii="Times New Roman CYR" w:hAnsi="Times New Roman CYR" w:cs="Times New Roman CYR"/>
                <w:sz w:val="24"/>
                <w:szCs w:val="24"/>
              </w:rPr>
              <w:t>" не включена до складу рiчної iнформацiї через те, що рейтингова оцiнка емiтента або цiнних паперiв емiтента не проводилась.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Cкладова змiсту "Iнформацiя про наявнiсть фiлiалiв або iнших вiдокремлених структурних </w:t>
            </w:r>
            <w:r>
              <w:rPr>
                <w:rFonts w:ascii="Times New Roman CYR" w:hAnsi="Times New Roman CYR" w:cs="Times New Roman CYR"/>
                <w:sz w:val="24"/>
                <w:szCs w:val="24"/>
              </w:rPr>
              <w:lastRenderedPageBreak/>
              <w:t>пiдроздiлiв емiтента" не включена до складу</w:t>
            </w:r>
            <w:r>
              <w:rPr>
                <w:rFonts w:ascii="Times New Roman CYR" w:hAnsi="Times New Roman CYR" w:cs="Times New Roman CYR"/>
                <w:sz w:val="24"/>
                <w:szCs w:val="24"/>
              </w:rPr>
              <w:t xml:space="preserve"> рiчної iнформацiї через їх вiдсутнiсть.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"Судовi справи емiтента" не включена до складу рiчної iнформацiї через їх вiдсутнiсть.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облiгацiї емiтента" не включена до складу рiчної iнформацiї через те, що облiгац</w:t>
            </w:r>
            <w:r>
              <w:rPr>
                <w:rFonts w:ascii="Times New Roman CYR" w:hAnsi="Times New Roman CYR" w:cs="Times New Roman CYR"/>
                <w:sz w:val="24"/>
                <w:szCs w:val="24"/>
              </w:rPr>
              <w:t>iї емiтентом не випускались.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iншi цiннi папери, випущенi емiтентом" не включена до складу рiчної iнформацiї в зв`язку з тим, що  iншi цiннi папери емiтентом не випускались.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похiднi цiннi папер</w:t>
            </w:r>
            <w:r>
              <w:rPr>
                <w:rFonts w:ascii="Times New Roman CYR" w:hAnsi="Times New Roman CYR" w:cs="Times New Roman CYR"/>
                <w:sz w:val="24"/>
                <w:szCs w:val="24"/>
              </w:rPr>
              <w:t>и емiтента" не включена до складу рiчної iнформацiї в зв`язку з тим, що  похiднi цiннi папери емiтентом не випускались.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придбання власних акцiй емiтентом протягом звiтного перiоду" не включена до складу рiчної iнформацiї в з</w:t>
            </w:r>
            <w:r>
              <w:rPr>
                <w:rFonts w:ascii="Times New Roman CYR" w:hAnsi="Times New Roman CYR" w:cs="Times New Roman CYR"/>
                <w:sz w:val="24"/>
                <w:szCs w:val="24"/>
              </w:rPr>
              <w:t>в'язку з тим, що емiтент протягом звiтного перiоду не приймав рiшення про придбання власних акцiї.</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наявнiсть у власностi працiвникiв емiтента цiнних паперiв (крiм акцiй) такого емiтента" не включена до складу рiчної iнформац</w:t>
            </w:r>
            <w:r>
              <w:rPr>
                <w:rFonts w:ascii="Times New Roman CYR" w:hAnsi="Times New Roman CYR" w:cs="Times New Roman CYR"/>
                <w:sz w:val="24"/>
                <w:szCs w:val="24"/>
              </w:rPr>
              <w:t>iї в зв'язку з тим, що емiтент не здiйснював випуск iнших цiнних паперiв (крiм акцiй).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будь-якi обмеження щодо обiгу цiнних паперiв емiтента, в тому числi необхiднiсть отримання вiд емiтента або iнших власникiв цiнних паперi</w:t>
            </w:r>
            <w:r>
              <w:rPr>
                <w:rFonts w:ascii="Times New Roman CYR" w:hAnsi="Times New Roman CYR" w:cs="Times New Roman CYR"/>
                <w:sz w:val="24"/>
                <w:szCs w:val="24"/>
              </w:rPr>
              <w:t>в згоди на вiдчуження таких цiнних паперiв" не включена до складу рiчної iнформацiї,  в зв'язку з тим, що у звiтному  роцi не було будь-яких обмежень щодо обiгу цiнних паперiв емiтента, в тому числi необхiднiсть отримання вiд емiтента або iнших власникiв ц</w:t>
            </w:r>
            <w:r>
              <w:rPr>
                <w:rFonts w:ascii="Times New Roman CYR" w:hAnsi="Times New Roman CYR" w:cs="Times New Roman CYR"/>
                <w:sz w:val="24"/>
                <w:szCs w:val="24"/>
              </w:rPr>
              <w:t>iнних паперiв згоди на вiдчуження таких цiнних паперiв.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виплату дивiдендiв та iнших доходiв за цiнними паперами" не включена до складу рiчної iнформацiї через те, що дивiденди  у звiтному роцi не нараховувались та не виплачу</w:t>
            </w:r>
            <w:r>
              <w:rPr>
                <w:rFonts w:ascii="Times New Roman CYR" w:hAnsi="Times New Roman CYR" w:cs="Times New Roman CYR"/>
                <w:sz w:val="24"/>
                <w:szCs w:val="24"/>
              </w:rPr>
              <w:t>вались.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обсяги виробництва та реалiзацiї основних видiв продукцiї"  не включена до складу рiчної iнформацiї  в зв'язку з тим, що товариство не займається видами дiяльностi, що класифiкуються як переробна, добувна промисловiс</w:t>
            </w:r>
            <w:r>
              <w:rPr>
                <w:rFonts w:ascii="Times New Roman CYR" w:hAnsi="Times New Roman CYR" w:cs="Times New Roman CYR"/>
                <w:sz w:val="24"/>
                <w:szCs w:val="24"/>
              </w:rPr>
              <w:t>ть або виробництво i розподiлення електроенергiї, газу та води за класифiкатором видiв економiчної дiяльностi.</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собiвартiсть реалiзованої продукцiї" не включена до складу рiчної iнформацiї в зв'язку з тим, що товариство не за</w:t>
            </w:r>
            <w:r>
              <w:rPr>
                <w:rFonts w:ascii="Times New Roman CYR" w:hAnsi="Times New Roman CYR" w:cs="Times New Roman CYR"/>
                <w:sz w:val="24"/>
                <w:szCs w:val="24"/>
              </w:rPr>
              <w:t>ймається видами дiяльностi, що класифiкуються як переробна, добувна промисловiсть або виробництво i розподiлення електроенергiї, газу та води за класифiкатором видiв економiчної дiяльностi.</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акцiонернi або корпоративнi догово</w:t>
            </w:r>
            <w:r>
              <w:rPr>
                <w:rFonts w:ascii="Times New Roman CYR" w:hAnsi="Times New Roman CYR" w:cs="Times New Roman CYR"/>
                <w:sz w:val="24"/>
                <w:szCs w:val="24"/>
              </w:rPr>
              <w:t>ри, укладенi акцiонерами (учасниками) такого емiтента, яка наявна в емiтента" не включена до складу рiчної iнформацiї в зв'язку з тим, що емiтент цiнних паперiв не володiє вiдомостями про корпоративнi договори, укладенi акцiонерами (учасниками)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Cкладова змiсту "Iнформацiя про будь-якi договори та/або правочини, умовою чинностi яких є незмiннiсть осiб, якi здiйснюють контроль над емiтентом" не включена до складу рiчної iнформацiї в зв'язку з тим, що емiтенту цiнних паперiв не вiдомо про наявнiсть</w:t>
            </w:r>
            <w:r>
              <w:rPr>
                <w:rFonts w:ascii="Times New Roman CYR" w:hAnsi="Times New Roman CYR" w:cs="Times New Roman CYR"/>
                <w:sz w:val="24"/>
                <w:szCs w:val="24"/>
              </w:rPr>
              <w:t xml:space="preserve"> будь-яких договорiв та/або правочинiв, умовою чинностi яких є незмiннiсть осiб, якi здiйснюють контроль над товариством.</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ІІІ. Основні відомості про емітента</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 Повне найменування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ab/>
      </w:r>
      <w:r>
        <w:rPr>
          <w:rFonts w:ascii="Times New Roman CYR" w:hAnsi="Times New Roman CYR" w:cs="Times New Roman CYR"/>
          <w:sz w:val="24"/>
          <w:szCs w:val="24"/>
        </w:rPr>
        <w:t>ПРИВАТНЕ АКЦIОНЕРНЕ ТОВАРИСТВО "НАУКОВО-ТЕХНIЧНИЙ КОМПЛЕКС "ЦЕМЕНТ"</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2. Скорочене найменування (за наявності)</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НТК "ЦЕМЕНТ"</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3. Дата проведення державної реєстрації</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09.08.1994</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4. Територія (область)</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Харківська обл.</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5. Статутний капітал (грн) </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327440</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w:t>
      </w:r>
      <w:r>
        <w:rPr>
          <w:rFonts w:ascii="Times New Roman CYR" w:hAnsi="Times New Roman CYR" w:cs="Times New Roman CYR"/>
          <w:b/>
          <w:bCs/>
          <w:sz w:val="24"/>
          <w:szCs w:val="24"/>
        </w:rPr>
        <w:t xml:space="preserve"> Відсоток акцій у статутному капіталі, що належать державі</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0</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8. Середня кількість працівників (осіб)</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15</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9. Основні види діяльності із зазначенням найменування виду діяльності та коду за КВЕД</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68.20 - НАДАННЯ В ОРЕНДУ Й ЕКСПЛУАТАЦIЮ ВЛАСНОГО ЧИ ОРЕНДОВАНОГО НЕРУХОМОГО МАЙНА"</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72.19 - ДОСЛIДЖЕННЯ Й ЕКСПЕРИМЕНТАЛЬНI Р</w:t>
      </w:r>
      <w:r>
        <w:rPr>
          <w:rFonts w:ascii="Times New Roman CYR" w:hAnsi="Times New Roman CYR" w:cs="Times New Roman CYR"/>
          <w:sz w:val="24"/>
          <w:szCs w:val="24"/>
        </w:rPr>
        <w:t>ОЗРОБКИ У СФЕРI IНШИХ ПРИРОДНИЧИХ I ТЕХНIЧНИХ НАУК</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71.11 - ДIЯЛЬНIСТЬ У СФЕРI АРХIТЕКТУРИ</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10. Банки, що обслуговують емітента</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1) найменування банку (філії, відділення банку), який обслуговує емітента за поточним рахунком у національній валюті</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"КБ "ГЛО</w:t>
      </w:r>
      <w:r>
        <w:rPr>
          <w:rFonts w:ascii="Times New Roman CYR" w:hAnsi="Times New Roman CYR" w:cs="Times New Roman CYR"/>
          <w:sz w:val="24"/>
          <w:szCs w:val="24"/>
        </w:rPr>
        <w:t>БУС ", МФО 380526</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2) IBAN</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UA433805260000026002001141041</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3) поточний рахунок</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UA433805260000026002001141041</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4) найменування банку (філії, відділення банку), який обслуговує емітента за поточним рахунком у іноземній валюті</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АТ "МЕГАБАНК", МФО 351629</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5) IBAN</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UA513516290000000000260085843</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6) поточний рахунок</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ab/>
        <w:t>UA513516290000000000260085843</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17. Штрафні санкції щодо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00"/>
        <w:gridCol w:w="2200"/>
        <w:gridCol w:w="2200"/>
        <w:gridCol w:w="2200"/>
        <w:gridCol w:w="2400"/>
      </w:tblGrid>
      <w:tr w:rsidR="00000000">
        <w:tblPrEx>
          <w:tblCellMar>
            <w:top w:w="0" w:type="dxa"/>
            <w:bottom w:w="0" w:type="dxa"/>
          </w:tblCellMar>
        </w:tblPrEx>
        <w:trPr>
          <w:trHeight w:val="200"/>
        </w:trPr>
        <w:tc>
          <w:tcPr>
            <w:tcW w:w="1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з/п</w:t>
            </w:r>
          </w:p>
        </w:tc>
        <w:tc>
          <w:tcPr>
            <w:tcW w:w="22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та дата рішення, яким накладено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 Орган, який наклав штрафну санкцію</w:t>
            </w:r>
          </w:p>
        </w:tc>
        <w:tc>
          <w:tcPr>
            <w:tcW w:w="22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стягнення</w:t>
            </w:r>
          </w:p>
        </w:tc>
        <w:tc>
          <w:tcPr>
            <w:tcW w:w="24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Інформація про виконання</w:t>
            </w:r>
          </w:p>
        </w:tc>
      </w:tr>
      <w:tr w:rsidR="00000000">
        <w:tblPrEx>
          <w:tblCellMar>
            <w:top w:w="0" w:type="dxa"/>
            <w:bottom w:w="0" w:type="dxa"/>
          </w:tblCellMar>
        </w:tblPrEx>
        <w:trPr>
          <w:trHeight w:val="200"/>
        </w:trPr>
        <w:tc>
          <w:tcPr>
            <w:tcW w:w="1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135-СХ-1-Е, 16.07.2020</w:t>
            </w:r>
          </w:p>
        </w:tc>
        <w:tc>
          <w:tcPr>
            <w:tcW w:w="2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НКЦПФР</w:t>
            </w:r>
          </w:p>
        </w:tc>
        <w:tc>
          <w:tcPr>
            <w:tcW w:w="2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штраф</w:t>
            </w:r>
          </w:p>
        </w:tc>
        <w:tc>
          <w:tcPr>
            <w:tcW w:w="24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штраф в розмiрi 20 неоподаткованих мiнiмумiв доходiв громадян, що склав 340,00 грн., сплачений </w:t>
            </w:r>
            <w:r>
              <w:rPr>
                <w:rFonts w:ascii="Times New Roman CYR" w:hAnsi="Times New Roman CYR" w:cs="Times New Roman CYR"/>
              </w:rPr>
              <w:lastRenderedPageBreak/>
              <w:t>у повному обсязi.</w:t>
            </w:r>
          </w:p>
        </w:tc>
      </w:tr>
      <w:tr w:rsidR="00000000">
        <w:tblPrEx>
          <w:tblCellMar>
            <w:top w:w="0" w:type="dxa"/>
            <w:bottom w:w="0" w:type="dxa"/>
          </w:tblCellMar>
        </w:tblPrEx>
        <w:trPr>
          <w:trHeight w:val="200"/>
        </w:trPr>
        <w:tc>
          <w:tcPr>
            <w:tcW w:w="10000" w:type="dxa"/>
            <w:gridSpan w:val="5"/>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lastRenderedPageBreak/>
              <w:t>Опис:</w:t>
            </w:r>
          </w:p>
        </w:tc>
      </w:tr>
      <w:tr w:rsidR="00000000">
        <w:tblPrEx>
          <w:tblCellMar>
            <w:top w:w="0" w:type="dxa"/>
            <w:bottom w:w="0" w:type="dxa"/>
          </w:tblCellMar>
        </w:tblPrEx>
        <w:trPr>
          <w:trHeight w:val="200"/>
        </w:trPr>
        <w:tc>
          <w:tcPr>
            <w:tcW w:w="10000" w:type="dxa"/>
            <w:gridSpan w:val="5"/>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За порушення чинного законодавства України, а саме: за розмiщення не в повному обсязi iнформацiї у загальнодоступнiй iнформацiйнiй базi данних НКЦПФР про ринок цiнних паперiв.</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 Опис бізнесу</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Зміни в організаційній структурі відповідно до попередніх звітних періодів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Органiзацiйна структура - акцiонерне товариство. Дочiрнiх пiдприємств, фiлiй, представництв та iнших вiдокремлених структурних пiдроздiлiв не має. Змiн в органiзацiйнiй структурi вi</w:t>
      </w:r>
      <w:r>
        <w:rPr>
          <w:rFonts w:ascii="Times New Roman CYR" w:hAnsi="Times New Roman CYR" w:cs="Times New Roman CYR"/>
          <w:sz w:val="24"/>
          <w:szCs w:val="24"/>
        </w:rPr>
        <w:t>дповiдно до попереднiх звiтних перiодiв  не було.</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w:t>
      </w:r>
      <w:r>
        <w:rPr>
          <w:rFonts w:ascii="Times New Roman CYR" w:hAnsi="Times New Roman CYR" w:cs="Times New Roman CYR"/>
          <w:b/>
          <w:bCs/>
          <w:sz w:val="24"/>
          <w:szCs w:val="24"/>
        </w:rPr>
        <w:t xml:space="preserve">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w:t>
      </w:r>
      <w:r>
        <w:rPr>
          <w:rFonts w:ascii="Times New Roman CYR" w:hAnsi="Times New Roman CYR" w:cs="Times New Roman CYR"/>
          <w:b/>
          <w:bCs/>
          <w:sz w:val="24"/>
          <w:szCs w:val="24"/>
        </w:rPr>
        <w:t>чення рівня кваліфікації її працівників операційним потребам емітента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Середньооблiкова чисельнiсть штатних працiвникiв облiкового составу - 15 чол., середня чисельнiсть позаштатних працiвникiв та осiб, якi працюють за сумiсництвом ( осiб) - 1 чол., чисельн</w:t>
      </w:r>
      <w:r>
        <w:rPr>
          <w:rFonts w:ascii="Times New Roman CYR" w:hAnsi="Times New Roman CYR" w:cs="Times New Roman CYR"/>
          <w:sz w:val="24"/>
          <w:szCs w:val="24"/>
        </w:rPr>
        <w:t>iсть працiвникiв , якi працюють на умовах неповного робочого часу (дня, тижня)  - 9 чоловiк, фонд оплати працi - 1524,5 тис. грн.</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Належність емітента до будь-яких об'єднань підприємств, найменування та місцезнаходження об'єднання,  зазначаються опис діяль</w:t>
      </w:r>
      <w:r>
        <w:rPr>
          <w:rFonts w:ascii="Times New Roman CYR" w:hAnsi="Times New Roman CYR" w:cs="Times New Roman CYR"/>
          <w:b/>
          <w:bCs/>
          <w:sz w:val="24"/>
          <w:szCs w:val="24"/>
        </w:rPr>
        <w:t>ності об'єднання, функції та термін участі емітента у відповідному об'єднанні, позиції емітента в структурі об'єднання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належить до будь-яких об'єднань пiдприємств.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Cпільна діяльність, яку емітент проводить з іншими організаціями, підприємствами</w:t>
      </w:r>
      <w:r>
        <w:rPr>
          <w:rFonts w:ascii="Times New Roman CYR" w:hAnsi="Times New Roman CYR" w:cs="Times New Roman CYR"/>
          <w:b/>
          <w:bCs/>
          <w:sz w:val="24"/>
          <w:szCs w:val="24"/>
        </w:rPr>
        <w:t>,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Емiтент не проводить спiльної дiяльностi з iншими органiзацiями, пiдприємства</w:t>
      </w:r>
      <w:r>
        <w:rPr>
          <w:rFonts w:ascii="Times New Roman CYR" w:hAnsi="Times New Roman CYR" w:cs="Times New Roman CYR"/>
          <w:sz w:val="24"/>
          <w:szCs w:val="24"/>
        </w:rPr>
        <w:t>ми, установами.</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Будь-які пропозиції щодо реорганізації з боку третіх осіб, що мали місце протягом звітного періоду, умови та результати цих пропозицій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Пропозицiй щодо реорганiзацiї з боку третiх осiб не мали мiсця протягом звiтного перiоду.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Опис обраної </w:t>
      </w:r>
      <w:r>
        <w:rPr>
          <w:rFonts w:ascii="Times New Roman CYR" w:hAnsi="Times New Roman CYR" w:cs="Times New Roman CYR"/>
          <w:b/>
          <w:bCs/>
          <w:sz w:val="24"/>
          <w:szCs w:val="24"/>
        </w:rPr>
        <w:t>облікової політики (метод нарахування амортизації, метод оцінки вартості запасів, метод обліку та оцінки вартості фінансових інвестицій тощо)</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Метод нарахованої амортизацiї- прямолiнiйний, метод оцiнки вартостi запасiв- ФIФО, метод облiку та оцiнки вартостi</w:t>
      </w:r>
      <w:r>
        <w:rPr>
          <w:rFonts w:ascii="Times New Roman CYR" w:hAnsi="Times New Roman CYR" w:cs="Times New Roman CYR"/>
          <w:sz w:val="24"/>
          <w:szCs w:val="24"/>
        </w:rPr>
        <w:t xml:space="preserve"> фiнансових iнвестицiй не використовується.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w:t>
      </w:r>
      <w:r>
        <w:rPr>
          <w:rFonts w:ascii="Times New Roman CYR" w:hAnsi="Times New Roman CYR" w:cs="Times New Roman CYR"/>
          <w:b/>
          <w:bCs/>
          <w:sz w:val="24"/>
          <w:szCs w:val="24"/>
        </w:rPr>
        <w:t>вому виразі), середньо 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виконання робіт та надання послуг; залежність</w:t>
      </w:r>
      <w:r>
        <w:rPr>
          <w:rFonts w:ascii="Times New Roman CYR" w:hAnsi="Times New Roman CYR" w:cs="Times New Roman CYR"/>
          <w:b/>
          <w:bCs/>
          <w:sz w:val="24"/>
          <w:szCs w:val="24"/>
        </w:rPr>
        <w:t xml:space="preserve">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w:t>
      </w:r>
      <w:r>
        <w:rPr>
          <w:rFonts w:ascii="Times New Roman CYR" w:hAnsi="Times New Roman CYR" w:cs="Times New Roman CYR"/>
          <w:b/>
          <w:bCs/>
          <w:sz w:val="24"/>
          <w:szCs w:val="24"/>
        </w:rPr>
        <w:lastRenderedPageBreak/>
        <w:t>про канали збуту й методи продажу, які викор</w:t>
      </w:r>
      <w:r>
        <w:rPr>
          <w:rFonts w:ascii="Times New Roman CYR" w:hAnsi="Times New Roman CYR" w:cs="Times New Roman CYR"/>
          <w:b/>
          <w:bCs/>
          <w:sz w:val="24"/>
          <w:szCs w:val="24"/>
        </w:rPr>
        <w:t>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w:t>
      </w:r>
      <w:r>
        <w:rPr>
          <w:rFonts w:ascii="Times New Roman CYR" w:hAnsi="Times New Roman CYR" w:cs="Times New Roman CYR"/>
          <w:b/>
          <w:bCs/>
          <w:sz w:val="24"/>
          <w:szCs w:val="24"/>
        </w:rPr>
        <w:t xml:space="preserve">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w:t>
      </w:r>
      <w:r>
        <w:rPr>
          <w:rFonts w:ascii="Times New Roman CYR" w:hAnsi="Times New Roman CYR" w:cs="Times New Roman CYR"/>
          <w:b/>
          <w:bCs/>
          <w:sz w:val="24"/>
          <w:szCs w:val="24"/>
        </w:rPr>
        <w:t xml:space="preserve">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здає в оренду частину цiлосного майнового комплексу пiдприємствам </w:t>
      </w:r>
      <w:r>
        <w:rPr>
          <w:rFonts w:ascii="Times New Roman CYR" w:hAnsi="Times New Roman CYR" w:cs="Times New Roman CYR"/>
          <w:sz w:val="24"/>
          <w:szCs w:val="24"/>
        </w:rPr>
        <w:t>та суб'єктам малого пiдприємництва, зареєстрованими на Українi.  Товариство не здiйснює свою дiяльнiсть у iнших країнах.</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Основні придбання або відчуження активів за останні п'ять років. Якщо підприємство планує будь-які значні інвестиції або придбання, по</w:t>
      </w:r>
      <w:r>
        <w:rPr>
          <w:rFonts w:ascii="Times New Roman CYR" w:hAnsi="Times New Roman CYR" w:cs="Times New Roman CYR"/>
          <w:b/>
          <w:bCs/>
          <w:sz w:val="24"/>
          <w:szCs w:val="24"/>
        </w:rPr>
        <w:t xml:space="preserve">в'язані з його господарською діяльністю, їх необхідно описати, включаючи суттєві умови придбання або інвестиції, їх вартість і спосіб фінансування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2019 роцi здiйснено  передачу примiщення , яке орендував "Обласний комунальний заклад "Харкiвська обласна бiблiотека для дiтей " на її власний баланс по договору куплi- продажу №3157 вiд 08.10.2019 р.за вартiстю 600,00 тис.грн. У минулих роках було вiдчу</w:t>
      </w:r>
      <w:r>
        <w:rPr>
          <w:rFonts w:ascii="Times New Roman CYR" w:hAnsi="Times New Roman CYR" w:cs="Times New Roman CYR"/>
          <w:sz w:val="24"/>
          <w:szCs w:val="24"/>
        </w:rPr>
        <w:t>жено та списано  застарiлi основнi фонди . Будь-якi значнi iнвестицiї або придбання, пов'язанi з його господарською дiяльнiстю  не планується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Основні засоби емітента, включаючи об'єкти оренди та будь-які значні правочини емітента щодо них; виробничі потуж</w:t>
      </w:r>
      <w:r>
        <w:rPr>
          <w:rFonts w:ascii="Times New Roman CYR" w:hAnsi="Times New Roman CYR" w:cs="Times New Roman CYR"/>
          <w:b/>
          <w:bCs/>
          <w:sz w:val="24"/>
          <w:szCs w:val="24"/>
        </w:rPr>
        <w:t>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w:t>
      </w:r>
      <w:r>
        <w:rPr>
          <w:rFonts w:ascii="Times New Roman CYR" w:hAnsi="Times New Roman CYR" w:cs="Times New Roman CYR"/>
          <w:b/>
          <w:bCs/>
          <w:sz w:val="24"/>
          <w:szCs w:val="24"/>
        </w:rPr>
        <w:t>бо удосконалення основних засобів, характер та причини таких планів, суми видатків, у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Cкла</w:t>
      </w:r>
      <w:r>
        <w:rPr>
          <w:rFonts w:ascii="Times New Roman CYR" w:hAnsi="Times New Roman CYR" w:cs="Times New Roman CYR"/>
          <w:sz w:val="24"/>
          <w:szCs w:val="24"/>
        </w:rPr>
        <w:t>д основних засобiв: нематерiальнi активи - 198,0 тис. грн., будiвлi та споруди - 710,1 тис. грн.,машини та обладнання- 5,2 тис. грн., iнструменти , забезпечення - 12,2 тис. грн., iншi основнi засоби - 0,3 тис. грн.</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Пiдприємство використовує власнi основнi </w:t>
      </w:r>
      <w:r>
        <w:rPr>
          <w:rFonts w:ascii="Times New Roman CYR" w:hAnsi="Times New Roman CYR" w:cs="Times New Roman CYR"/>
          <w:sz w:val="24"/>
          <w:szCs w:val="24"/>
        </w:rPr>
        <w:t>засоби, обмежень на використання майна не має. Протягом звiтного перiоду здiйснював  списання та продаж   застарiлого обладнання та меблi був. у експлуатацiї.</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планує та веде свою дiяльнiсть у контекстi збереження екологiчної безпеки. Цей контекс</w:t>
      </w:r>
      <w:r>
        <w:rPr>
          <w:rFonts w:ascii="Times New Roman CYR" w:hAnsi="Times New Roman CYR" w:cs="Times New Roman CYR"/>
          <w:sz w:val="24"/>
          <w:szCs w:val="24"/>
        </w:rPr>
        <w:t xml:space="preserve">т включає зменшення техногенного впливу пiдприємства на навколишнє середовище та утилiзацiю вiдходiв, тобто пiдприємство екологiчно вiдповiдально працює таким чином, щоб не призвести до нанесення прямих або опосередкованих збиткiв навколишньому природному </w:t>
      </w:r>
      <w:r>
        <w:rPr>
          <w:rFonts w:ascii="Times New Roman CYR" w:hAnsi="Times New Roman CYR" w:cs="Times New Roman CYR"/>
          <w:sz w:val="24"/>
          <w:szCs w:val="24"/>
        </w:rPr>
        <w:t>середовищу.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Основнi засоби знаходяться за адресою мiсцезнаходження Товариства, а саме  м. Харкiв, вул. Алчевських, будинок 43.</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Проблеми, які впливають на діяльність емітента; ступінь залежності від законодавчих або економічних обмежень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Податкове наванта</w:t>
      </w:r>
      <w:r>
        <w:rPr>
          <w:rFonts w:ascii="Times New Roman CYR" w:hAnsi="Times New Roman CYR" w:cs="Times New Roman CYR"/>
          <w:sz w:val="24"/>
          <w:szCs w:val="24"/>
        </w:rPr>
        <w:t>ження пов`язане з пiдвищенням податку на нерухомiсть, та ростом мiнiмальної заробiтної плати, ростом цiн на енергоносiї та iнше.</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 xml:space="preserve">Опис обраної політики щодо фінансування діяльності емітента, достатність робочого капіталу для поточних потреб, можливі шляхи </w:t>
      </w:r>
      <w:r>
        <w:rPr>
          <w:rFonts w:ascii="Times New Roman CYR" w:hAnsi="Times New Roman CYR" w:cs="Times New Roman CYR"/>
          <w:b/>
          <w:bCs/>
          <w:sz w:val="24"/>
          <w:szCs w:val="24"/>
        </w:rPr>
        <w:t>покращення ліквідності за оцінками фахівців емітента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Фiнансування дiяльностi здiйснюється шляхом отримання коштiв вiд здачi примiщень в оренду, робочого капiталу  достатньо для поточних потреб.</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Вартість укладених, але ще не виконаних договорів (контрактів</w:t>
      </w:r>
      <w:r>
        <w:rPr>
          <w:rFonts w:ascii="Times New Roman CYR" w:hAnsi="Times New Roman CYR" w:cs="Times New Roman CYR"/>
          <w:b/>
          <w:bCs/>
          <w:sz w:val="24"/>
          <w:szCs w:val="24"/>
        </w:rPr>
        <w:t>) на кінець звітного періоду (загальний підсумок) та очікувані прибутки від виконання цих договорів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Укладених але невиконаних договорiв, вiд виконання яких очiкуються суттєвi прибутки, на кiнець звiтного перiоду немає.</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Стратегія подальшої діяльності еміте</w:t>
      </w:r>
      <w:r>
        <w:rPr>
          <w:rFonts w:ascii="Times New Roman CYR" w:hAnsi="Times New Roman CYR" w:cs="Times New Roman CYR"/>
          <w:b/>
          <w:bCs/>
          <w:sz w:val="24"/>
          <w:szCs w:val="24"/>
        </w:rPr>
        <w:t>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Стратегiї подальшої дiяльностi емiтента щонайменше на рiк (щодо розширення ви</w:t>
      </w:r>
      <w:r>
        <w:rPr>
          <w:rFonts w:ascii="Times New Roman CYR" w:hAnsi="Times New Roman CYR" w:cs="Times New Roman CYR"/>
          <w:sz w:val="24"/>
          <w:szCs w:val="24"/>
        </w:rPr>
        <w:t>робництва, реконструкцiї, полiпшення фiнансового стану)- не заплановано.</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Опис політики емітента щодо досліджень та розробок, вказати суму витрат на дослідження та розробку за звітний рік</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дослiджень та розробок не веде.</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b/>
          <w:bCs/>
          <w:sz w:val="24"/>
          <w:szCs w:val="24"/>
        </w:rPr>
      </w:pPr>
      <w:r>
        <w:rPr>
          <w:rFonts w:ascii="Times New Roman CYR" w:hAnsi="Times New Roman CYR" w:cs="Times New Roman CYR"/>
          <w:b/>
          <w:bCs/>
          <w:sz w:val="24"/>
          <w:szCs w:val="24"/>
        </w:rPr>
        <w:t>Інша інформація, яка може бути істотною для оцінки інвестором фінансового стану та результатів діяльності емітента, у тому числі, за наявності, інформацію про результати та аналіз господарювання емітента за останні три роки у формі аналітичної довідки в до</w:t>
      </w:r>
      <w:r>
        <w:rPr>
          <w:rFonts w:ascii="Times New Roman CYR" w:hAnsi="Times New Roman CYR" w:cs="Times New Roman CYR"/>
          <w:b/>
          <w:bCs/>
          <w:sz w:val="24"/>
          <w:szCs w:val="24"/>
        </w:rPr>
        <w:t>вільній формі</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Iншої iнформацiї, яка може бути iстотною для оцiнки iнвестором фiнансового стану та результатiв дiяльностi емiтента, немає.</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IV. Інформація про 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4000"/>
        <w:gridCol w:w="4000"/>
      </w:tblGrid>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Орган управління</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Структура</w:t>
            </w:r>
          </w:p>
        </w:tc>
        <w:tc>
          <w:tcPr>
            <w:tcW w:w="4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Персональний склад</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Загальнi збори акцiонерiв</w:t>
            </w:r>
          </w:p>
        </w:tc>
        <w:tc>
          <w:tcPr>
            <w:tcW w:w="4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Голова зборiв</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Секретар зборiв</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Акцiонери</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Обирається Наглядовою Радою</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Обирається Загальними зборами</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Акцiонери, що беруть участь у зборах вiдповiдно до реєстру</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Наглядова рада</w:t>
            </w:r>
          </w:p>
        </w:tc>
        <w:tc>
          <w:tcPr>
            <w:tcW w:w="4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Голова Наглядової Ради</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Член Наглядової ради</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Член Наглядової ради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Бесараб Денис Ан</w:t>
            </w:r>
            <w:r>
              <w:rPr>
                <w:rFonts w:ascii="Times New Roman CYR" w:hAnsi="Times New Roman CYR" w:cs="Times New Roman CYR"/>
              </w:rPr>
              <w:t>дрiйович</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Журавель Iван Юрiйович</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Грузiнова Наталiя Олексiївна</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Виконавчий орган</w:t>
            </w:r>
          </w:p>
        </w:tc>
        <w:tc>
          <w:tcPr>
            <w:tcW w:w="4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Генеральний директор</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Лантух Роман Миколайович</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Ревiзор</w:t>
            </w:r>
          </w:p>
        </w:tc>
        <w:tc>
          <w:tcPr>
            <w:tcW w:w="4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Ревiзор</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Арутюнян Артур Камоєвич</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 Інформація про посадових осіб емітента</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щодо освіти та стажу роботи посадових осіб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00"/>
        <w:gridCol w:w="2500"/>
        <w:gridCol w:w="3000"/>
        <w:gridCol w:w="850"/>
        <w:gridCol w:w="2250"/>
        <w:gridCol w:w="1000"/>
        <w:gridCol w:w="3050"/>
        <w:gridCol w:w="1550"/>
      </w:tblGrid>
      <w:tr w:rsidR="00000000">
        <w:tblPrEx>
          <w:tblCellMar>
            <w:top w:w="0" w:type="dxa"/>
            <w:bottom w:w="0" w:type="dxa"/>
          </w:tblCellMar>
        </w:tblPrEx>
        <w:trPr>
          <w:trHeight w:val="200"/>
        </w:trPr>
        <w:tc>
          <w:tcPr>
            <w:tcW w:w="9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з/п</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Рік народження</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Освіта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Стаж роботи (років)</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підприємства, ідентифікаційний код юридичної особи та посада, яку займав</w:t>
            </w:r>
          </w:p>
        </w:tc>
        <w:tc>
          <w:tcPr>
            <w:tcW w:w="155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набуття повноваж</w:t>
            </w:r>
            <w:r>
              <w:rPr>
                <w:rFonts w:ascii="Times New Roman CYR" w:hAnsi="Times New Roman CYR" w:cs="Times New Roman CYR"/>
                <w:b/>
                <w:bCs/>
              </w:rPr>
              <w:t>ень та термін, на який обрано (призначено)</w:t>
            </w:r>
          </w:p>
        </w:tc>
      </w:tr>
      <w:tr w:rsidR="00000000">
        <w:tblPrEx>
          <w:tblCellMar>
            <w:top w:w="0" w:type="dxa"/>
            <w:bottom w:w="0" w:type="dxa"/>
          </w:tblCellMar>
        </w:tblPrEx>
        <w:trPr>
          <w:trHeight w:val="200"/>
        </w:trPr>
        <w:tc>
          <w:tcPr>
            <w:tcW w:w="9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55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r>
      <w:tr w:rsidR="00000000">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Генеральний директор</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Лантух Роман Миколайович</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1967</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АТ "ТРЕСТ ЖИТЛОБУД-1", 01270285, перебуває на посадi  Директора з виробництва ремонтних робiт з 2015 року по теперiшнiй час</w:t>
            </w:r>
          </w:p>
        </w:tc>
        <w:tc>
          <w:tcPr>
            <w:tcW w:w="155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10.07.2020, 3 роки</w:t>
            </w:r>
          </w:p>
        </w:tc>
      </w:tr>
      <w:tr w:rsidR="00000000">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Опис:</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Рiшенням Наглядової ради АТ НТК "ЦЕМЕНТ" вiд 09 липня 2020 року (Протокол № 2 вiд 09.07.2020 р.) на посаду Генерального директора АТ НТК "ЦЕМЕНТ" з 10 липня 2020 року по 10 липня 2023 року обрано Лантух Романа Миколайовича.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w:t>
            </w:r>
            <w:r>
              <w:rPr>
                <w:rFonts w:ascii="Times New Roman CYR" w:hAnsi="Times New Roman CYR" w:cs="Times New Roman CYR"/>
              </w:rPr>
              <w:t>оваження та обов'язки посадової особи: Генеральной директор без довiреностi представляє iнтереси Товариства та вчиняє вiд його iменi юридичнi дiї в межах компетенцiї визначеної чинним законодавством України та Статутом. Обов'язок Генеральной директор поляг</w:t>
            </w:r>
            <w:r>
              <w:rPr>
                <w:rFonts w:ascii="Times New Roman CYR" w:hAnsi="Times New Roman CYR" w:cs="Times New Roman CYR"/>
              </w:rPr>
              <w:t xml:space="preserve">ає у здiйсненнi керiвництва поточною дiяльнiстю Товариства, що передбачає вiдповiдальнiсть за реалiзацiю цiлей, стратегiї та полiтики Товариства.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Розмiр виплаченої винагороди: згiдно трудовому договору (контракту). Винагорода в натуральнiй формi не виплач</w:t>
            </w:r>
            <w:r>
              <w:rPr>
                <w:rFonts w:ascii="Times New Roman CYR" w:hAnsi="Times New Roman CYR" w:cs="Times New Roman CYR"/>
              </w:rPr>
              <w:t>увалась.</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Посадова особа непогашеної судимостi за корисливi та посадовi злочини не має.</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Загальний стаж роботи: 33 роки.</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Попереднi посади (протягом останнiх п'яти рокiв): Директор з виробництва ремонтних робiт АТ "ТРЕСТ ЖИТЛОБУД-1" (код ЄДРПОУ 01270285, мiсцезнаходження: 61002, м. Харкiв, вул. Алчевських, буд. 43) з 2015 року по теперiшнiй час.</w:t>
            </w:r>
          </w:p>
          <w:p w:rsidR="00000000" w:rsidRDefault="00BD358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Головний бухгалтер</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Марченк</w:t>
            </w:r>
            <w:r>
              <w:rPr>
                <w:rFonts w:ascii="Times New Roman CYR" w:hAnsi="Times New Roman CYR" w:cs="Times New Roman CYR"/>
              </w:rPr>
              <w:t>о Ольга Михайлiвна</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1960</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АТ НТК "ЦЕМЕНТ", 00284701, перебуває на посадi Головного бухгалтера АТ НТК "ЦЕМЕНТ"  з 2004 року по теперiшнiй час.</w:t>
            </w:r>
          </w:p>
        </w:tc>
        <w:tc>
          <w:tcPr>
            <w:tcW w:w="155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29.03.2004, до вiдмiни повноважень</w:t>
            </w:r>
          </w:p>
        </w:tc>
      </w:tr>
      <w:tr w:rsidR="00000000">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Опис:</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Посадова особа є акцiонером Товариства. Головний бухгалтер забезпечує ведення бухгалтерського та податкового облiку на пiдприємствi, вiдповiдає за складання звiтностi пiдприємства.</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Посадова особа одержує заробiтню платню згiдно штатного роспису, додаткової</w:t>
            </w:r>
            <w:r>
              <w:rPr>
                <w:rFonts w:ascii="Times New Roman CYR" w:hAnsi="Times New Roman CYR" w:cs="Times New Roman CYR"/>
              </w:rPr>
              <w:t xml:space="preserve"> винагороди в грошовiй чи натуральнiй формi у звiтному роцi не отримувала.</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Протягом останнiх п'яти рокiв займа посаду головного бухгалтера АТ НТК "ЦЕМЕНТ". Загальний стаж роботи - 42 роки.</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Протягом звiтного перiоду змiн у персональному складi щодо конкретн</w:t>
            </w:r>
            <w:r>
              <w:rPr>
                <w:rFonts w:ascii="Times New Roman CYR" w:hAnsi="Times New Roman CYR" w:cs="Times New Roman CYR"/>
              </w:rPr>
              <w:t>ої посадової особи не вiдбувалося. Не обiймає посади на iнших пiдприємствах.</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Непогашеної судимостi за корисливi та посадовi злочини немає. </w:t>
            </w:r>
          </w:p>
        </w:tc>
      </w:tr>
      <w:tr w:rsidR="00000000">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3</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Голова Наглядової ради</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Бесараб Денис Андрiйович</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1981</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ТОВ "КУА "Iнвестицiйнi проекти", 35246152, перебуває на посадi Директора ТОВ "КУА "Iнвестицiйнi проекти"  з 2015 року по теперiшнiй час.</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55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26.06.2020, 3 роки</w:t>
            </w:r>
          </w:p>
        </w:tc>
      </w:tr>
      <w:tr w:rsidR="00000000">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Опис:</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Рiшенням чергових Загальних зборiв акцiонерiв АТ НТК "ЦЕМЕНТ" вiд 26 червня 2020 року (Протокол № 2606/2020 вiд 26.06.2020 р.) Бесараба Дениса Андрiйовича обрано Членом Наглядової ради АТ НТК "ЦЕМЕНТ" з 26.06.2020 року строком на 3 (три) роки. Рiшенням Наг</w:t>
            </w:r>
            <w:r>
              <w:rPr>
                <w:rFonts w:ascii="Times New Roman CYR" w:hAnsi="Times New Roman CYR" w:cs="Times New Roman CYR"/>
              </w:rPr>
              <w:t xml:space="preserve">лядової роди (Протокол засiдання Наглядової ради № 1 вiд 26.06.2020 р.) Бесараба Дениса Андрiйовича обрано на посаду Голови Наглядової ради.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Повноваження та обов'язки посадової особи: повноваження Голови Наглядової ради полягає у здiйсненнi керiвництва дi</w:t>
            </w:r>
            <w:r>
              <w:rPr>
                <w:rFonts w:ascii="Times New Roman CYR" w:hAnsi="Times New Roman CYR" w:cs="Times New Roman CYR"/>
              </w:rPr>
              <w:t>яльнiстю контролюючого органу АТ, який в свою чергу здiйснює контроль за дiяльнiстю Генерального директора та захист прав акцiонерiв Товариства. Обов`язки виконує колегiально у складi Наглядової ради вiдповiдно до чинного законодавства України та Статуту Т</w:t>
            </w:r>
            <w:r>
              <w:rPr>
                <w:rFonts w:ascii="Times New Roman CYR" w:hAnsi="Times New Roman CYR" w:cs="Times New Roman CYR"/>
              </w:rPr>
              <w:t xml:space="preserve">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Посадова особа не є представником акцiонера, групи акцiонерiв, незалежним директором. Посадова особа є акцiонером Товариства.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Винагорода, в т.ч. в натуральнiй формi згiдно з умовами цивiльно-правового договору не виплачувалась.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Посадова особа</w:t>
            </w:r>
            <w:r>
              <w:rPr>
                <w:rFonts w:ascii="Times New Roman CYR" w:hAnsi="Times New Roman CYR" w:cs="Times New Roman CYR"/>
              </w:rPr>
              <w:t xml:space="preserve"> непогашеної судимостi за корисливi та посадовi злочини не має.</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Загальний стаж роботи: 16 рокiв.</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Попереднi посади (протягом останнiх п'яти рокiв): Директор ТОВ "КУА "Iнвестицiйнi проекти" (код ЄДРПОУ 35246152, мiсцезнаходження: 61002, м. Харкiв, вул. Алчев</w:t>
            </w:r>
            <w:r>
              <w:rPr>
                <w:rFonts w:ascii="Times New Roman CYR" w:hAnsi="Times New Roman CYR" w:cs="Times New Roman CYR"/>
              </w:rPr>
              <w:t>ських, буд. 43) з 2015 року по теперiшнiй час.</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Член Наглядової ради</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Грузiнова Наталiя Олексiївна</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1985</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АТ "ТРЕСТ ЖИТЛОБУД-1", 01270285, перебуває на посадi юрисконсульта з 2010 року по теперiшнiй час.</w:t>
            </w:r>
          </w:p>
        </w:tc>
        <w:tc>
          <w:tcPr>
            <w:tcW w:w="155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26.06.2020, 3 роки</w:t>
            </w:r>
          </w:p>
        </w:tc>
      </w:tr>
      <w:tr w:rsidR="00000000">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Опис:</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Розмiр виплаченої винагороди - згiдно штатного розкладу.</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Протягом останнiх п'яти рокiв займала посади: начальника планового вiддiлу, заступника начальника планового вiддiлу, провiдного економiста.</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Не обiймає посади на iнших пiдприємствах. Загальний стаж </w:t>
            </w:r>
            <w:r>
              <w:rPr>
                <w:rFonts w:ascii="Times New Roman CYR" w:hAnsi="Times New Roman CYR" w:cs="Times New Roman CYR"/>
              </w:rPr>
              <w:t>роботи - 13 рокiв.</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Непогашеної судимостi за корисливi та посадовi злочини немає.</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Рiшенням рiчних загальних зборiв акцiонерiв АТ "НТК"ЦЕМЕНТ" вiд 21 березня 2019 року, протокол №10, посадову особу обрано на новий термiн.</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Посадова особа є акцiонером товар</w:t>
            </w:r>
            <w:r>
              <w:rPr>
                <w:rFonts w:ascii="Times New Roman CYR" w:hAnsi="Times New Roman CYR" w:cs="Times New Roman CYR"/>
              </w:rPr>
              <w:t>иства.</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lastRenderedPageBreak/>
              <w:t>5</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Член Наглядової ради</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Журавель Iван Юрiйович</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1979</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АТ "ПСАЄМ", 04827073, приватний пiдприємець</w:t>
            </w:r>
          </w:p>
        </w:tc>
        <w:tc>
          <w:tcPr>
            <w:tcW w:w="155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26.06.2020, 3 роки</w:t>
            </w:r>
          </w:p>
        </w:tc>
      </w:tr>
      <w:tr w:rsidR="00000000">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Опис:</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Рiшенням чергових Загальних зборiв акцiонерiв АТ НТК "ЦЕМЕНТ" вiд 26 червня 2020 року (Протокол № 2606/2020 вiд 26.06.2020 р.) Журавля Iвана Юрiйовича обрано Членом Наглядової ради АТ НТК "ЦЕМЕНТ" з 26.06.2020 року строком на 3 (три) роки.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Повноваження та</w:t>
            </w:r>
            <w:r>
              <w:rPr>
                <w:rFonts w:ascii="Times New Roman CYR" w:hAnsi="Times New Roman CYR" w:cs="Times New Roman CYR"/>
              </w:rPr>
              <w:t xml:space="preserve"> обов'язки посадової особи: обов`язки виконує колегiально у складi Наглядової ради вiдповiдно до чинного законодавства України та Статуту Товариства.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Посадова особа не є представником акцiонера, групи акцiонерiв, незалежним директором. Посадова особа є ак</w:t>
            </w:r>
            <w:r>
              <w:rPr>
                <w:rFonts w:ascii="Times New Roman CYR" w:hAnsi="Times New Roman CYR" w:cs="Times New Roman CYR"/>
              </w:rPr>
              <w:t xml:space="preserve">цiонером Товариства.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Винагорода, в т.ч. в натуральнiй формi згiдно з умовами цивiльно-правового договору не виплачувалась.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Посадова особа непогашеної судимостi за корисливi та посадовi злочини не має.</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Загальний стаж роботи:  15 рокiв.</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Попереднi посади (п</w:t>
            </w:r>
            <w:r>
              <w:rPr>
                <w:rFonts w:ascii="Times New Roman CYR" w:hAnsi="Times New Roman CYR" w:cs="Times New Roman CYR"/>
              </w:rPr>
              <w:t>ротягом останнiх п'яти рокiв): майстер БМУ №2 АТ "ПСАЄМ"  (код ЄДРПОУ 04827073, мiсцезнаходження: 61002, м. Харкiв, вул. Алчевських, буд. 43) з 2015 року по теперiшнiй час.</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900" w:type="dxa"/>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Ревiзор</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Арутюнян Артур Камоєвич</w:t>
            </w:r>
          </w:p>
        </w:tc>
        <w:tc>
          <w:tcPr>
            <w:tcW w:w="8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1988</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вища</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w:t>
            </w:r>
          </w:p>
        </w:tc>
        <w:tc>
          <w:tcPr>
            <w:tcW w:w="30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 приватний пiдприємець.</w:t>
            </w:r>
          </w:p>
        </w:tc>
        <w:tc>
          <w:tcPr>
            <w:tcW w:w="155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26.06.2020, 3 роки</w:t>
            </w:r>
          </w:p>
        </w:tc>
      </w:tr>
      <w:tr w:rsidR="00000000">
        <w:tblPrEx>
          <w:tblCellMar>
            <w:top w:w="0" w:type="dxa"/>
            <w:bottom w:w="0" w:type="dxa"/>
          </w:tblCellMar>
        </w:tblPrEx>
        <w:trPr>
          <w:trHeight w:val="200"/>
        </w:trPr>
        <w:tc>
          <w:tcPr>
            <w:tcW w:w="900" w:type="dxa"/>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14200" w:type="dxa"/>
            <w:gridSpan w:val="7"/>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Опис:</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Рiшенням чергових Загальних зборiв акцiонерiв АТ НТК "ЦЕМЕНТ" вiд 26 червня 2020 року (Протокол № 2606/2020 вiд 26.06.2020 р.) Арутюняна Артура Камоєвича  об</w:t>
            </w:r>
            <w:r>
              <w:rPr>
                <w:rFonts w:ascii="Times New Roman CYR" w:hAnsi="Times New Roman CYR" w:cs="Times New Roman CYR"/>
              </w:rPr>
              <w:t xml:space="preserve">рано Ревiзором АТ НТК "ЦЕМЕНТ" з 26.06.2020 року строком на 3 (три) роки.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Повноваження та обов'язки посадової особи: проводить перевiрку фiнансово-господарської дiяльностi Товариства за результатами фiнансового року.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Посадова особа не є представником акц</w:t>
            </w:r>
            <w:r>
              <w:rPr>
                <w:rFonts w:ascii="Times New Roman CYR" w:hAnsi="Times New Roman CYR" w:cs="Times New Roman CYR"/>
              </w:rPr>
              <w:t xml:space="preserve">iонера, групи акцiонерiв, незалежним директором. Посадова особа є акцiонером Товариства.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Винагорода, в т.ч. в натуральнiй формi згiдно з умовами цивiльно-правового договору не виплачувалась. </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Посадова особа непогашеної судимостi за корисливi та посадовi з</w:t>
            </w:r>
            <w:r>
              <w:rPr>
                <w:rFonts w:ascii="Times New Roman CYR" w:hAnsi="Times New Roman CYR" w:cs="Times New Roman CYR"/>
              </w:rPr>
              <w:t>лочини не має.</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Загальний стаж роботи: 11 рокiв.</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Попереднi посади (протягом останнiх п'яти рокiв): приватний пiдприємець.</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pP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2. Інформація про володіння посадовими особами емітента акціями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0"/>
        <w:gridCol w:w="4400"/>
        <w:gridCol w:w="1200"/>
        <w:gridCol w:w="1300"/>
        <w:gridCol w:w="2400"/>
        <w:gridCol w:w="2771"/>
      </w:tblGrid>
      <w:tr w:rsidR="00000000">
        <w:tblPrEx>
          <w:tblCellMar>
            <w:top w:w="0" w:type="dxa"/>
            <w:bottom w:w="0" w:type="dxa"/>
          </w:tblCellMar>
        </w:tblPrEx>
        <w:trPr>
          <w:trHeight w:val="200"/>
        </w:trPr>
        <w:tc>
          <w:tcPr>
            <w:tcW w:w="3050" w:type="dxa"/>
            <w:vMerge w:val="restart"/>
            <w:tcBorders>
              <w:top w:val="single" w:sz="6" w:space="0" w:color="auto"/>
              <w:bottom w:val="nil"/>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Посада</w:t>
            </w:r>
          </w:p>
        </w:tc>
        <w:tc>
          <w:tcPr>
            <w:tcW w:w="44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Прізвище, ім'я, по батькові фізичної особи або повне найменування юридичної особи </w:t>
            </w:r>
          </w:p>
        </w:tc>
        <w:tc>
          <w:tcPr>
            <w:tcW w:w="12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 xml:space="preserve"> Кількість акцій (шт.)</w:t>
            </w:r>
          </w:p>
        </w:tc>
        <w:tc>
          <w:tcPr>
            <w:tcW w:w="13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 загальної кількості акцій (у відсотках)</w:t>
            </w:r>
          </w:p>
        </w:tc>
        <w:tc>
          <w:tcPr>
            <w:tcW w:w="5171"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за видами акцій</w:t>
            </w:r>
          </w:p>
        </w:tc>
      </w:tr>
      <w:tr w:rsidR="00000000">
        <w:tblPrEx>
          <w:tblCellMar>
            <w:top w:w="0" w:type="dxa"/>
            <w:bottom w:w="0" w:type="dxa"/>
          </w:tblCellMar>
        </w:tblPrEx>
        <w:trPr>
          <w:trHeight w:val="200"/>
        </w:trPr>
        <w:tc>
          <w:tcPr>
            <w:tcW w:w="3050" w:type="dxa"/>
            <w:vMerge/>
            <w:tcBorders>
              <w:top w:val="nil"/>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44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12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13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24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Прості іменні</w:t>
            </w:r>
          </w:p>
        </w:tc>
        <w:tc>
          <w:tcPr>
            <w:tcW w:w="277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Привілейовані іменні</w:t>
            </w:r>
          </w:p>
        </w:tc>
      </w:tr>
      <w:tr w:rsidR="00000000">
        <w:tblPrEx>
          <w:tblCellMar>
            <w:top w:w="0" w:type="dxa"/>
            <w:bottom w:w="0" w:type="dxa"/>
          </w:tblCellMar>
        </w:tblPrEx>
        <w:trPr>
          <w:trHeight w:val="200"/>
        </w:trPr>
        <w:tc>
          <w:tcPr>
            <w:tcW w:w="3050" w:type="dxa"/>
            <w:tcBorders>
              <w:top w:val="nil"/>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44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24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277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Генеральний директор</w:t>
            </w:r>
          </w:p>
        </w:tc>
        <w:tc>
          <w:tcPr>
            <w:tcW w:w="4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Лантух Роман Миколайович</w:t>
            </w:r>
          </w:p>
        </w:tc>
        <w:tc>
          <w:tcPr>
            <w:tcW w:w="1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277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Головний бухгалтер</w:t>
            </w:r>
          </w:p>
        </w:tc>
        <w:tc>
          <w:tcPr>
            <w:tcW w:w="4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Марченко Ольга Михайлiвна</w:t>
            </w:r>
          </w:p>
        </w:tc>
        <w:tc>
          <w:tcPr>
            <w:tcW w:w="1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w:t>
            </w:r>
          </w:p>
        </w:tc>
        <w:tc>
          <w:tcPr>
            <w:tcW w:w="13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0,131321</w:t>
            </w:r>
          </w:p>
        </w:tc>
        <w:tc>
          <w:tcPr>
            <w:tcW w:w="2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43</w:t>
            </w:r>
          </w:p>
        </w:tc>
        <w:tc>
          <w:tcPr>
            <w:tcW w:w="277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Голова Наглядової ради</w:t>
            </w:r>
          </w:p>
        </w:tc>
        <w:tc>
          <w:tcPr>
            <w:tcW w:w="4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Бесараб Денис Андрiйович</w:t>
            </w:r>
          </w:p>
        </w:tc>
        <w:tc>
          <w:tcPr>
            <w:tcW w:w="1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6 958</w:t>
            </w:r>
          </w:p>
        </w:tc>
        <w:tc>
          <w:tcPr>
            <w:tcW w:w="13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21,249694</w:t>
            </w:r>
          </w:p>
        </w:tc>
        <w:tc>
          <w:tcPr>
            <w:tcW w:w="2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6 958</w:t>
            </w:r>
          </w:p>
        </w:tc>
        <w:tc>
          <w:tcPr>
            <w:tcW w:w="277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Наглядової ради</w:t>
            </w:r>
          </w:p>
        </w:tc>
        <w:tc>
          <w:tcPr>
            <w:tcW w:w="4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Грузiнова Наталiя Олексiївна</w:t>
            </w:r>
          </w:p>
        </w:tc>
        <w:tc>
          <w:tcPr>
            <w:tcW w:w="1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13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21,240532</w:t>
            </w:r>
          </w:p>
        </w:tc>
        <w:tc>
          <w:tcPr>
            <w:tcW w:w="2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277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Член Наглядової ради</w:t>
            </w:r>
          </w:p>
        </w:tc>
        <w:tc>
          <w:tcPr>
            <w:tcW w:w="4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Журавель Iван Юрiйович</w:t>
            </w:r>
          </w:p>
        </w:tc>
        <w:tc>
          <w:tcPr>
            <w:tcW w:w="1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13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21,240532</w:t>
            </w:r>
          </w:p>
        </w:tc>
        <w:tc>
          <w:tcPr>
            <w:tcW w:w="2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277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Ревiзор</w:t>
            </w:r>
          </w:p>
        </w:tc>
        <w:tc>
          <w:tcPr>
            <w:tcW w:w="4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Арутюнян Артур Камоєвич</w:t>
            </w:r>
          </w:p>
        </w:tc>
        <w:tc>
          <w:tcPr>
            <w:tcW w:w="1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13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21,240532</w:t>
            </w:r>
          </w:p>
        </w:tc>
        <w:tc>
          <w:tcPr>
            <w:tcW w:w="2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277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 Інформація про засновників та/або учасників емітента та відсоток акцій (часток, паїв)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2920"/>
        <w:gridCol w:w="1700"/>
        <w:gridCol w:w="3300"/>
        <w:gridCol w:w="2000"/>
      </w:tblGrid>
      <w:tr w:rsidR="00000000">
        <w:tblPrEx>
          <w:tblCellMar>
            <w:top w:w="0" w:type="dxa"/>
            <w:bottom w:w="0" w:type="dxa"/>
          </w:tblCellMar>
        </w:tblPrEx>
        <w:trPr>
          <w:trHeight w:val="200"/>
        </w:trPr>
        <w:tc>
          <w:tcPr>
            <w:tcW w:w="292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юриди</w:t>
            </w:r>
            <w:r>
              <w:rPr>
                <w:rFonts w:ascii="Times New Roman CYR" w:hAnsi="Times New Roman CYR" w:cs="Times New Roman CYR"/>
                <w:b/>
                <w:bCs/>
              </w:rPr>
              <w:t>чної особи засновника та/або учасника</w:t>
            </w:r>
          </w:p>
        </w:tc>
        <w:tc>
          <w:tcPr>
            <w:tcW w:w="17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 засновника та/або учасника</w:t>
            </w:r>
          </w:p>
        </w:tc>
        <w:tc>
          <w:tcPr>
            <w:tcW w:w="33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w:t>
            </w:r>
          </w:p>
        </w:tc>
        <w:tc>
          <w:tcPr>
            <w:tcW w:w="2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акцій (часток, паїв), які належать засновнику та/або учаснику (від загальної кількості)</w:t>
            </w:r>
          </w:p>
        </w:tc>
      </w:tr>
      <w:tr w:rsidR="00000000">
        <w:tblPrEx>
          <w:tblCellMar>
            <w:top w:w="0" w:type="dxa"/>
            <w:bottom w:w="0" w:type="dxa"/>
          </w:tblCellMar>
        </w:tblPrEx>
        <w:trPr>
          <w:trHeight w:val="200"/>
        </w:trPr>
        <w:tc>
          <w:tcPr>
            <w:tcW w:w="292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7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33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фізичної особи</w:t>
            </w:r>
          </w:p>
        </w:tc>
        <w:tc>
          <w:tcPr>
            <w:tcW w:w="2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Відсоток акцій (часток, паїв), які належать засновнику та/або учаснику (від загальної кількості)</w:t>
            </w:r>
          </w:p>
        </w:tc>
      </w:tr>
      <w:tr w:rsidR="00000000">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Засновники, що є акцiонерами на кiнець звiтного року - 30 особи</w:t>
            </w:r>
          </w:p>
        </w:tc>
        <w:tc>
          <w:tcPr>
            <w:tcW w:w="2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10,32861</w:t>
            </w:r>
          </w:p>
        </w:tc>
      </w:tr>
      <w:tr w:rsidR="00000000">
        <w:tblPrEx>
          <w:tblCellMar>
            <w:top w:w="0" w:type="dxa"/>
            <w:bottom w:w="0" w:type="dxa"/>
          </w:tblCellMar>
        </w:tblPrEx>
        <w:trPr>
          <w:trHeight w:val="200"/>
        </w:trPr>
        <w:tc>
          <w:tcPr>
            <w:tcW w:w="7920" w:type="dxa"/>
            <w:gridSpan w:val="3"/>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Усього</w:t>
            </w:r>
          </w:p>
        </w:tc>
        <w:tc>
          <w:tcPr>
            <w:tcW w:w="2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10,32861</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VII. Звіт керівництва (звіт про управління)</w:t>
      </w: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8"/>
          <w:szCs w:val="28"/>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Вірогідні перспективи подальшого розвитку емітента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Здача в оренду вiльних площ. При активiзацiї iнвестицiй у бу</w:t>
      </w:r>
      <w:r>
        <w:rPr>
          <w:rFonts w:ascii="Times New Roman CYR" w:hAnsi="Times New Roman CYR" w:cs="Times New Roman CYR"/>
          <w:sz w:val="24"/>
          <w:szCs w:val="24"/>
        </w:rPr>
        <w:t>дiвництво, вiдновлення  науково-технiчної дiяльностi. Iншi перспективи розвитку не дослiджувались.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Інформація про розвиток емітента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 2020 рiк доход вiд реалiзацiї продукцiї (товарiв, послуг) зменшився на 8,46 вiдсоткiв у порiвняннi з 2019 роком. Про </w:t>
      </w:r>
      <w:r>
        <w:rPr>
          <w:rFonts w:ascii="Times New Roman CYR" w:hAnsi="Times New Roman CYR" w:cs="Times New Roman CYR"/>
          <w:sz w:val="24"/>
          <w:szCs w:val="24"/>
        </w:rPr>
        <w:t>будь-який розвиток Товариства у 2020 роцi не йдеться.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w:t>
      </w:r>
      <w:r>
        <w:rPr>
          <w:rFonts w:ascii="Times New Roman CYR" w:hAnsi="Times New Roman CYR" w:cs="Times New Roman CYR"/>
          <w:b/>
          <w:bCs/>
          <w:sz w:val="24"/>
          <w:szCs w:val="24"/>
        </w:rPr>
        <w:t>нта, зокрема інформацію про:</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Укладення деривативiв або вчинення правочинiв щодо похiдних цiнних паперiв емiтентом не</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вiдбувалось.</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завдання та політику емітента щодо управління фінансовими ризиками, у тому числі політику щодо страхування кожного основн</w:t>
      </w:r>
      <w:r>
        <w:rPr>
          <w:rFonts w:ascii="Times New Roman CYR" w:hAnsi="Times New Roman CYR" w:cs="Times New Roman CYR"/>
          <w:b/>
          <w:bCs/>
          <w:sz w:val="24"/>
          <w:szCs w:val="24"/>
        </w:rPr>
        <w:t>ого виду прогнозованої операції, для якої використовуються операції хеджування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схильність емітента до цінових ризиків, кредитного ризику, ризику ліквідності та/або ризику грошових потоків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4. Звіт про корпоративне управління: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 посилан</w:t>
      </w:r>
      <w:r>
        <w:rPr>
          <w:rFonts w:ascii="Times New Roman CYR" w:hAnsi="Times New Roman CYR" w:cs="Times New Roman CYR"/>
          <w:b/>
          <w:bCs/>
          <w:sz w:val="24"/>
          <w:szCs w:val="24"/>
        </w:rPr>
        <w:t>ня на: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власний кодекс корпоративного управління, яким керується емітент</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 xml:space="preserve">Товариством не розроблено та не впроваджено власного Кодексу корпоративного управлiння.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кодекс корпоративного управління фондової біржі, об'єднання юридичних осіб або інший кодекс ко</w:t>
      </w:r>
      <w:r>
        <w:rPr>
          <w:rFonts w:ascii="Times New Roman CYR" w:hAnsi="Times New Roman CYR" w:cs="Times New Roman CYR"/>
          <w:b/>
          <w:bCs/>
          <w:sz w:val="24"/>
          <w:szCs w:val="24"/>
        </w:rPr>
        <w:t>рпоративного управління, який емітент добровільно вирішив застосовувати</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Впровадження власного Кодексу корпоративного управлiння, а також застосування кодексiв корпоративного управлiння фондової бiржi, об'єднання юридичних осiб або iншого кодексу корпоратив</w:t>
      </w:r>
      <w:r>
        <w:rPr>
          <w:rFonts w:ascii="Times New Roman CYR" w:hAnsi="Times New Roman CYR" w:cs="Times New Roman CYR"/>
          <w:sz w:val="24"/>
          <w:szCs w:val="24"/>
        </w:rPr>
        <w:t>ного управлiння не планується.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вся відповідна інформація про практику корпоративного управління, застосовувану понад визначені законодавством вимоги</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У Товариств</w:t>
      </w:r>
      <w:r>
        <w:rPr>
          <w:rFonts w:ascii="Times New Roman CYR" w:hAnsi="Times New Roman CYR" w:cs="Times New Roman CYR"/>
          <w:sz w:val="24"/>
          <w:szCs w:val="24"/>
        </w:rPr>
        <w:t>i немає практики корпоративного управлiння, застосованої понад визначенi чинним законодавством України вимоги, тому жодна  iнформацiя  з цього приводу вiдсутня.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2) у разі якщо емітент відхиляється від положень кодексу корпоративного управління, зазначено</w:t>
      </w:r>
      <w:r>
        <w:rPr>
          <w:rFonts w:ascii="Times New Roman CYR" w:hAnsi="Times New Roman CYR" w:cs="Times New Roman CYR"/>
          <w:b/>
          <w:bCs/>
          <w:sz w:val="24"/>
          <w:szCs w:val="24"/>
        </w:rPr>
        <w:t>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w:t>
      </w:r>
      <w:r>
        <w:rPr>
          <w:rFonts w:ascii="Times New Roman CYR" w:hAnsi="Times New Roman CYR" w:cs="Times New Roman CYR"/>
          <w:b/>
          <w:bCs/>
          <w:sz w:val="24"/>
          <w:szCs w:val="24"/>
        </w:rPr>
        <w:t xml:space="preserve"> корпоративного управління, зазначеного в абзацах другому або третьому пункту 1 цієї частини, обґрунтуйте причини таких дій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З причин незастосування Кодексу корпоративного управлiння факти про вiдхилення вiд положень Кодексу корпоративного управлiння вiдсут</w:t>
      </w:r>
      <w:r>
        <w:rPr>
          <w:rFonts w:ascii="Times New Roman CYR" w:hAnsi="Times New Roman CYR" w:cs="Times New Roman CYR"/>
          <w:sz w:val="24"/>
          <w:szCs w:val="24"/>
        </w:rPr>
        <w:t>нi</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3) інформація про загальні збори акціонерів (учасників)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4000"/>
        <w:gridCol w:w="2000"/>
        <w:gridCol w:w="2000"/>
      </w:tblGrid>
      <w:tr w:rsidR="00000000">
        <w:tblPrEx>
          <w:tblCellMar>
            <w:top w:w="0" w:type="dxa"/>
            <w:bottom w:w="0" w:type="dxa"/>
          </w:tblCellMar>
        </w:tblPrEx>
        <w:trPr>
          <w:trHeight w:val="253"/>
        </w:trPr>
        <w:tc>
          <w:tcPr>
            <w:tcW w:w="6000" w:type="dxa"/>
            <w:gridSpan w:val="2"/>
            <w:vMerge w:val="restart"/>
            <w:tcBorders>
              <w:top w:val="single" w:sz="6" w:space="0" w:color="auto"/>
              <w:bottom w:val="nil"/>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загальних зборів</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річні</w:t>
            </w:r>
          </w:p>
        </w:tc>
        <w:tc>
          <w:tcPr>
            <w:tcW w:w="2000" w:type="dxa"/>
            <w:vMerge w:val="restart"/>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позачергові</w:t>
            </w:r>
          </w:p>
        </w:tc>
      </w:tr>
      <w:tr w:rsidR="00000000">
        <w:tblPrEx>
          <w:tblCellMar>
            <w:top w:w="0" w:type="dxa"/>
            <w:bottom w:w="0" w:type="dxa"/>
          </w:tblCellMar>
        </w:tblPrEx>
        <w:trPr>
          <w:trHeight w:val="200"/>
        </w:trPr>
        <w:tc>
          <w:tcPr>
            <w:tcW w:w="6000" w:type="dxa"/>
            <w:gridSpan w:val="2"/>
            <w:vMerge/>
            <w:tcBorders>
              <w:top w:val="nil"/>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2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проведення</w:t>
            </w:r>
          </w:p>
        </w:tc>
        <w:tc>
          <w:tcPr>
            <w:tcW w:w="4000" w:type="dxa"/>
            <w:gridSpan w:val="2"/>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26.06.2020</w:t>
            </w:r>
          </w:p>
        </w:tc>
      </w:tr>
      <w:tr w:rsidR="00000000">
        <w:tblPrEx>
          <w:tblCellMar>
            <w:top w:w="0" w:type="dxa"/>
            <w:bottom w:w="0" w:type="dxa"/>
          </w:tblCellMar>
        </w:tblPrEx>
        <w:trPr>
          <w:trHeight w:val="200"/>
        </w:trPr>
        <w:tc>
          <w:tcPr>
            <w:tcW w:w="6000" w:type="dxa"/>
            <w:gridSpan w:val="2"/>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Кворум зборів</w:t>
            </w:r>
          </w:p>
        </w:tc>
        <w:tc>
          <w:tcPr>
            <w:tcW w:w="4000"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88,35</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80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Порядок денний Загальних зборiв: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(перелiк питань, що виносяться на голосування)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1.Обрання Лiчильної комiсiї зборiв.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2.Порядок та спосiб засвiдчення бюлетенiв для голосування.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3.Обрання Голови Зборiв.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4.Обрання секретаря Зборiв.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5.Прийняття рiшень з питань порядку проведення Загальних зборiв. </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6.Звiт Генерального директора за пiдс</w:t>
            </w:r>
            <w:r>
              <w:rPr>
                <w:rFonts w:ascii="Times New Roman CYR" w:hAnsi="Times New Roman CYR" w:cs="Times New Roman CYR"/>
              </w:rPr>
              <w:t>умками фiнансово-господарської дiяльностi Товариства за 2019 рiк.</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7.Затвердження Звiту та висновкiв Ревiзора щодо фiнансово - господарської дiяльностi Товариства за 2019 рiк. Прийняття рiшення за наслiдками розгляду звiту Ревiзора.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8.Розгляд Звiту Нагляд</w:t>
            </w:r>
            <w:r>
              <w:rPr>
                <w:rFonts w:ascii="Times New Roman CYR" w:hAnsi="Times New Roman CYR" w:cs="Times New Roman CYR"/>
              </w:rPr>
              <w:t xml:space="preserve">ової ради за 2019 рiк. Прийняття рiшення за наслiдками </w:t>
            </w:r>
            <w:r>
              <w:rPr>
                <w:rFonts w:ascii="Times New Roman CYR" w:hAnsi="Times New Roman CYR" w:cs="Times New Roman CYR"/>
              </w:rPr>
              <w:lastRenderedPageBreak/>
              <w:t>розгляду звiту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9.Прийняття рiшення за наслiдками розгляду Звiту Генерального директора.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10.Затвердження рiчного звiту Товариства за 2019 рiк.</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11.Розподiл прибутку i збиткiв за результатами дiяльностi Товариства за 2019 рiк.</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12.Внесення змiн до Статуту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13.Скасування Положень Товариства: Положення про Загальнi збори, Положення про Наглядову раду, Положення про виконавчий орган, Полож</w:t>
            </w:r>
            <w:r>
              <w:rPr>
                <w:rFonts w:ascii="Times New Roman CYR" w:hAnsi="Times New Roman CYR" w:cs="Times New Roman CYR"/>
              </w:rPr>
              <w:t>ення про Ревiзора, Принципи корпоративного управлiння.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14.Припинення повноважень членiв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15.Обрання членiв Наглядової ради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16.Затвердження умов договорiв, що укладатимуться з членами Наглядової ради та встановлення розмiру їх</w:t>
            </w:r>
            <w:r>
              <w:rPr>
                <w:rFonts w:ascii="Times New Roman CYR" w:hAnsi="Times New Roman CYR" w:cs="Times New Roman CYR"/>
              </w:rPr>
              <w:t xml:space="preserve"> винагороди.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17.Обрання особи, яка уповноважується на пiдписання Договорiв з членами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18.Припинення повноважень Ревiзора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19.Обрання Ревiзора Товариства. </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20.Затвердження умов договору, що укладатиметься з Ревiзором та встано</w:t>
            </w:r>
            <w:r>
              <w:rPr>
                <w:rFonts w:ascii="Times New Roman CYR" w:hAnsi="Times New Roman CYR" w:cs="Times New Roman CYR"/>
              </w:rPr>
              <w:t>влення розмiру його винагороди.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21.Обрання особи, яка уповноважується на пiдписання Договору  з Ревiзором</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Пропозицiї до перелiку питань до порядку денного не надходило.</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Результати розгляду питань порядку денного:</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1-го питання - Обрати лiчильну комiсiю рiчних Загальних зборiв акцiонерiв у складi:</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 Ягнюк Ольга Олександрiвна - Голова лiчильної комiсiї;</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2. Битiк Наталiя Анатолiївна  - член лiчильної комiсiї. </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2-го питання - Бюлетень для голосування засвiдчуєть</w:t>
            </w:r>
            <w:r>
              <w:rPr>
                <w:rFonts w:ascii="Times New Roman CYR" w:hAnsi="Times New Roman CYR" w:cs="Times New Roman CYR"/>
              </w:rPr>
              <w:t>ся печаткою Товариства; якщо бюлетень для голосування складається з кiлькох аркушiв, печаткою Товариства засвiдчується  кожний аркуш.</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3-го питання - Обрати Головою Зборiв Бесараба Дениса Андрiйовича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З 4-го питання - Обрати секретарем Зборiв Солодовник </w:t>
            </w:r>
            <w:r>
              <w:rPr>
                <w:rFonts w:ascii="Times New Roman CYR" w:hAnsi="Times New Roman CYR" w:cs="Times New Roman CYR"/>
              </w:rPr>
              <w:t>Iрину Володимирiвну</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5-го питання - Затвердити регламент проведення рiчних загальних зборiв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виступи по питаннях порядку денного - до 15 хв.;</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запитання доповiдачам - до 5 хв.</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обговорення рiшень - до 2 хв. для кожного доповiдача, але не бiль</w:t>
            </w:r>
            <w:r>
              <w:rPr>
                <w:rFonts w:ascii="Times New Roman CYR" w:hAnsi="Times New Roman CYR" w:cs="Times New Roman CYR"/>
              </w:rPr>
              <w:t>ше 5 хвилин на обговорення одного питання Порядку денного.</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Жоден з учасникiв Загальних зборiв не має права виступати без дозволу голови Загальних зборiв, який у свою чергу має право перервати особу, яка пiд час виступу не дотримується зазначеного регламен</w:t>
            </w:r>
            <w:r>
              <w:rPr>
                <w:rFonts w:ascii="Times New Roman CYR" w:hAnsi="Times New Roman CYR" w:cs="Times New Roman CYR"/>
              </w:rPr>
              <w:t>ту, та позбавити її слова. Будь-який акцiонер має право виступити в дебатах, подавши секретарю Загальних зборiв вiдповiдну письмову заяву. Заяви реєструються за часом їх надходження та передаються Головi Загальних зборiв. Зазначенi заяви приймаються до зак</w:t>
            </w:r>
            <w:r>
              <w:rPr>
                <w:rFonts w:ascii="Times New Roman CYR" w:hAnsi="Times New Roman CYR" w:cs="Times New Roman CYR"/>
              </w:rPr>
              <w:t>iнчення обговорення вiдповiдного питання порядку денного. Акцiонер може в будь-який час вiдмовитися вiд виступу в дебатах. Акцiонер може виступати тiльки з питання, яке обговорюється. Голова Загальних зборiв може прийняти рiшення про надання слова без пись</w:t>
            </w:r>
            <w:r>
              <w:rPr>
                <w:rFonts w:ascii="Times New Roman CYR" w:hAnsi="Times New Roman CYR" w:cs="Times New Roman CYR"/>
              </w:rPr>
              <w:t>мової заяви в рамках часу, вiдведеного регламентом.</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Питання ставляться доповiдачам виключно в письмовiй формi (шляхом надання записок Головi Загальних зборiв). Питання мають бути сформульованi коротко та чiтко i не мiстити оцiнки доповiдi або доповiдача. </w:t>
            </w:r>
            <w:r>
              <w:rPr>
                <w:rFonts w:ascii="Times New Roman CYR" w:hAnsi="Times New Roman CYR" w:cs="Times New Roman CYR"/>
              </w:rPr>
              <w:t>Питання тим, хто виступає в дебатах, не ставляться.</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6-го питання - Прийняти Звiт Генерального директора за пiдсумками фiнансово-господарської дiяльностi Товариства за 2019 рiк до вiдома.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7-го питання - Затвердити Звiт та виснов</w:t>
            </w:r>
            <w:r>
              <w:rPr>
                <w:rFonts w:ascii="Times New Roman CYR" w:hAnsi="Times New Roman CYR" w:cs="Times New Roman CYR"/>
              </w:rPr>
              <w:t>ки Ревiзора щодо фiнансово - господарської дiяльностi Товариства за 2019 рiк, дiяльнiсть Ревiзора визнати задовiльною.</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8-го питання - Затвердити Звiт Наглядової ради за 2019 рiк. Дiяльнiсть Наглядової ради визнати задовiльною.</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З 9-го питання - Визнати </w:t>
            </w:r>
            <w:r>
              <w:rPr>
                <w:rFonts w:ascii="Times New Roman CYR" w:hAnsi="Times New Roman CYR" w:cs="Times New Roman CYR"/>
              </w:rPr>
              <w:t>дiяльнiсть Генерального директора Товариства задовiльною.</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10-го питання - Затвердити рiчний звiт Товариства за 2019 рiк.</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11го питання - Дiяльностi Товариства у 2019 роцi збиткова. Дивiденди не нараховувати та не сплачувати.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З 12-го питання - </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-1.Вн</w:t>
            </w:r>
            <w:r>
              <w:rPr>
                <w:rFonts w:ascii="Times New Roman CYR" w:hAnsi="Times New Roman CYR" w:cs="Times New Roman CYR"/>
              </w:rPr>
              <w:t xml:space="preserve">ести змiни до Статуту АТ НТК "ЦЕМЕНТ" шляхом викладення його в новiй редакцiї. </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2.Доручити Головi Загальних зборiв АТ НТК "ЦЕМЕНТ" Бесарабу Денису Андрiйовичу пiдписати Статут АТ НТК "ЦЕМЕНТ" в новiй редакцiї.</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3.Доручити Генеральному директору АТ НТК "ЦЕ</w:t>
            </w:r>
            <w:r>
              <w:rPr>
                <w:rFonts w:ascii="Times New Roman CYR" w:hAnsi="Times New Roman CYR" w:cs="Times New Roman CYR"/>
              </w:rPr>
              <w:t xml:space="preserve">МЕНТ" Устiну Володимиру Федоровичу забезпечити реєстрацiю нової редакцiї Статуту вiдповiдно до </w:t>
            </w:r>
            <w:r>
              <w:rPr>
                <w:rFonts w:ascii="Times New Roman CYR" w:hAnsi="Times New Roman CYR" w:cs="Times New Roman CYR"/>
              </w:rPr>
              <w:lastRenderedPageBreak/>
              <w:t>чинного законодавства.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13-го питання - Скасувати Положення Товариства: Положення про Загальнi збори, Положення про Наглядову раду, Положення про виконавчий ор</w:t>
            </w:r>
            <w:r>
              <w:rPr>
                <w:rFonts w:ascii="Times New Roman CYR" w:hAnsi="Times New Roman CYR" w:cs="Times New Roman CYR"/>
              </w:rPr>
              <w:t>ган, Положення про Ревiзора, Принципи корпоративного управлiння.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14-го питання - Припинити повноваження дiючого складу Наглядової ради Товариства  з 26.06.2020, а саме: Устiної Олени Володимирiвни - члена Наглядової ради; Марченко Ольги Михайлiвни - чле</w:t>
            </w:r>
            <w:r>
              <w:rPr>
                <w:rFonts w:ascii="Times New Roman CYR" w:hAnsi="Times New Roman CYR" w:cs="Times New Roman CYR"/>
              </w:rPr>
              <w:t>на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15-го питання - Обрати з 26.06.2020 року членiв Наглядової ради у кiлькостi 3 осiб строком на 3 (три) роки  у наступному складi:</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Бесараб Денис Андрiйович - член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Грузiнова Наталiя Олексiївна - член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 Журавель Iван Юрiйович - член наглядової ради. </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16-го питання - Затвердити умови договорiв з членами Наглядової ради. Визначити, що винагорода членам Наглядової ради сплачується вiдповiдно до умо</w:t>
            </w:r>
            <w:r>
              <w:rPr>
                <w:rFonts w:ascii="Times New Roman CYR" w:hAnsi="Times New Roman CYR" w:cs="Times New Roman CYR"/>
              </w:rPr>
              <w:t>в договорiв.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17-го питання - Обрати Генерального директора Товариства особою, яка уповноважується на пiдписання договорiв з членами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18-го питання - Припинити повноваження Ревiзора Товариства Здора Руслана Сергiйовича.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19-го питанн</w:t>
            </w:r>
            <w:r>
              <w:rPr>
                <w:rFonts w:ascii="Times New Roman CYR" w:hAnsi="Times New Roman CYR" w:cs="Times New Roman CYR"/>
              </w:rPr>
              <w:t>я - Обрати Ревiзором Товариства Арутюняна Артура Камоєвича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20-го питання - Затвердити умови договору з Ревiзором. Визначити, що винагорода Ревiзору сплачується вiдповiдно до умов договору.</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 21-го питання - Обрати Генерального директора Товариства особ</w:t>
            </w:r>
            <w:r>
              <w:rPr>
                <w:rFonts w:ascii="Times New Roman CYR" w:hAnsi="Times New Roman CYR" w:cs="Times New Roman CYR"/>
              </w:rPr>
              <w:t>ою, яка уповноважується на пiдписання договору з Ревiзором.</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здійснював реєстрацію акціонерів для участі в загальних зборах акціонерів останнього разу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Реєстраційна комісія, призначена особою, що скликала загальні збори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Акціонери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Депозитарна установа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д/н</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Який орган здійснював контроль за станом реєстрації акціонерів або їх представників для участі в останніх загальних зборах у звітному році </w:t>
      </w:r>
      <w:r>
        <w:rPr>
          <w:rFonts w:ascii="Times New Roman CYR" w:hAnsi="Times New Roman CYR" w:cs="Times New Roman CYR"/>
          <w:sz w:val="24"/>
          <w:szCs w:val="24"/>
        </w:rPr>
        <w:t>(за наявності контролю)</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Національна комісія з цінних паперів та фондового ринку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Акціонери, які володіють у сукупності більше ніж 10 відсотками голосуючих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У який спосіб відбувалось голосування з питань порядку денного на загальних зборах останнього разу у звітному р</w:t>
      </w:r>
      <w:r>
        <w:rPr>
          <w:rFonts w:ascii="Times New Roman CYR" w:hAnsi="Times New Roman CYR" w:cs="Times New Roman CYR"/>
          <w:b/>
          <w:bCs/>
          <w:sz w:val="24"/>
          <w:szCs w:val="24"/>
        </w:rPr>
        <w:t>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Підняттям карток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Бюлетенями (таємне голосування)</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Підняттям рук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д/н</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основні причини скликання останніх позачергових зборів у звітному році?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Реорганізація</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Додатковий випуск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Унесення змін до статуту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збільшення статутного капіталу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зменшення статутного капіталу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або припинення повноважень голови та членів наглядової ради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або припинення повноважень членів виконавчого органу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або припинення повноважень членів ревізійної комісії (ревізора)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Делегування додаткових повноважень наглядовій раді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 звiтному роцi позачерговi збори не скликалися</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Чи проводились у звітному році загальні збори акціонерів у формі заочного голосування?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У разі скликання позачергових загальних зборів зазначаються їх ініціатори: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Наглядова рада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Ревізійна комісія (ревізор)</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Акціонери (акціонер), які (який) на день подання вимоги сукупно є власниками (власником) 10 і більше відсотків голосуючих акцій товариства </w:t>
            </w:r>
          </w:p>
        </w:tc>
        <w:tc>
          <w:tcPr>
            <w:tcW w:w="3000"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нi</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3000"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позачерговi загальнi збори не скликалися</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0"/>
        <w:gridCol w:w="5000"/>
      </w:tblGrid>
      <w:tr w:rsidR="00000000">
        <w:tblPrEx>
          <w:tblCellMar>
            <w:top w:w="0" w:type="dxa"/>
            <w:bottom w:w="0" w:type="dxa"/>
          </w:tblCellMar>
        </w:tblPrEx>
        <w:trPr>
          <w:trHeight w:val="200"/>
        </w:trPr>
        <w:tc>
          <w:tcPr>
            <w:tcW w:w="5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У разі скликання, але непроведення чергових загальних зборів зазначається причина їх непроведення</w:t>
            </w:r>
          </w:p>
        </w:tc>
        <w:tc>
          <w:tcPr>
            <w:tcW w:w="5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ЗЗА, що були кликанi на 17.04.2020 р. не були проведенi через  поширення коронавiрусної хвороби (COVID 19) та введення карантину.ЗЗА, що були скликанi на 16.</w:t>
            </w:r>
            <w:r>
              <w:rPr>
                <w:rFonts w:ascii="Times New Roman CYR" w:hAnsi="Times New Roman CYR" w:cs="Times New Roman CYR"/>
                <w:sz w:val="24"/>
                <w:szCs w:val="24"/>
              </w:rPr>
              <w:t>06.2020 р., були перенесенi через COVID 19  на 26.06.2020 р.</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0"/>
        <w:gridCol w:w="5000"/>
      </w:tblGrid>
      <w:tr w:rsidR="00000000">
        <w:tblPrEx>
          <w:tblCellMar>
            <w:top w:w="0" w:type="dxa"/>
            <w:bottom w:w="0" w:type="dxa"/>
          </w:tblCellMar>
        </w:tblPrEx>
        <w:trPr>
          <w:trHeight w:val="200"/>
        </w:trPr>
        <w:tc>
          <w:tcPr>
            <w:tcW w:w="5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У разі скликання, але непроведення </w:t>
            </w:r>
            <w:r>
              <w:rPr>
                <w:rFonts w:ascii="Times New Roman CYR" w:hAnsi="Times New Roman CYR" w:cs="Times New Roman CYR"/>
                <w:b/>
                <w:bCs/>
                <w:sz w:val="24"/>
                <w:szCs w:val="24"/>
              </w:rPr>
              <w:lastRenderedPageBreak/>
              <w:t>позачергових загальних зборів зазначається причина їх непроведення</w:t>
            </w:r>
          </w:p>
        </w:tc>
        <w:tc>
          <w:tcPr>
            <w:tcW w:w="5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позачерговi загальнi збори не скликалися</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4) інформація про наглядову раду та виконавчий орган емітента</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Склад наглядової ради (за наявності) </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1600"/>
        <w:gridCol w:w="1500"/>
        <w:gridCol w:w="4900"/>
      </w:tblGrid>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Персональний склад наглядової ради</w:t>
            </w:r>
          </w:p>
        </w:tc>
        <w:tc>
          <w:tcPr>
            <w:tcW w:w="16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Незалежний член наглядової ради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Залежний член наглядової ради</w:t>
            </w:r>
          </w:p>
        </w:tc>
        <w:tc>
          <w:tcPr>
            <w:tcW w:w="49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Функціональні обов'язки члена наглядової ради</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Бесараб Денис Андрiйович</w:t>
            </w:r>
          </w:p>
        </w:tc>
        <w:tc>
          <w:tcPr>
            <w:tcW w:w="16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49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Був обраний на посаду 26 червня 2020 року строком на 3 роки. Функцiональнi обов'язки Голови Наглядової ради, якi виконує безоплатно у вiдповiдностi до Статуту Товариства, полягають у здiйсненнi керiвництва дiяльнiстю Наглядової </w:t>
            </w:r>
            <w:r>
              <w:rPr>
                <w:rFonts w:ascii="Times New Roman CYR" w:hAnsi="Times New Roman CYR" w:cs="Times New Roman CYR"/>
                <w:sz w:val="24"/>
                <w:szCs w:val="24"/>
              </w:rPr>
              <w:t>роди, яка, у свою</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чергу, здiйснює контроль за дiяльнiстю Генерального директора та захист прав акцiонерiв Товариства. </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Журавель Iван Юрiйович</w:t>
            </w:r>
          </w:p>
        </w:tc>
        <w:tc>
          <w:tcPr>
            <w:tcW w:w="16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49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Був обраний на посаду 26 червня 2020 року строком на 3 роки. Функцiональнi обов'язки виконує безоплатно у складi колегiально органу - Наглядової ради, вiдповiдно до законодавства та Статуту Товариства.</w:t>
            </w:r>
          </w:p>
        </w:tc>
      </w:tr>
      <w:tr w:rsidR="00000000">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Грузiнова Наталiя Олексiївна</w:t>
            </w:r>
          </w:p>
        </w:tc>
        <w:tc>
          <w:tcPr>
            <w:tcW w:w="16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49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Була обрана на посаду</w:t>
            </w:r>
            <w:r>
              <w:rPr>
                <w:rFonts w:ascii="Times New Roman CYR" w:hAnsi="Times New Roman CYR" w:cs="Times New Roman CYR"/>
                <w:sz w:val="24"/>
                <w:szCs w:val="24"/>
              </w:rPr>
              <w:t xml:space="preserve"> 26 червня 2020 року строком на 3 роки.Функцiональнi обов'язки виконує безоплатно у складi колегiально органу - Наглядової ради, вiдповiдно до законодавства та Статуту Товариства.</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проведені засідання наглядової ради, загальний опис прийнятих на них рі</w:t>
            </w:r>
            <w:r>
              <w:rPr>
                <w:rFonts w:ascii="Times New Roman CYR" w:hAnsi="Times New Roman CYR" w:cs="Times New Roman CYR"/>
                <w:b/>
                <w:bCs/>
                <w:sz w:val="24"/>
                <w:szCs w:val="24"/>
              </w:rPr>
              <w:t>шень; 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tc>
        <w:tc>
          <w:tcPr>
            <w:tcW w:w="7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Протягом 2020 року було проведено 14 (чотирнадцять) засiдань Наглядової Ради.</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 засiданнях розглядалися питання що у вiдповiдностi до Статуту Товариства належать до компетенцiї Наглядової ради. Серед них питання щодо:</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пiдготовки та проведення чергових (рiчних) загальних зборiв акцiонерiв за пiдсумками 2019 року;</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перенесення да</w:t>
            </w:r>
            <w:r>
              <w:rPr>
                <w:rFonts w:ascii="Times New Roman CYR" w:hAnsi="Times New Roman CYR" w:cs="Times New Roman CYR"/>
                <w:sz w:val="24"/>
                <w:szCs w:val="24"/>
              </w:rPr>
              <w:t>ти проведения чергових (рiчних) загальних зборiв акцiонерiв за пiдсумками 2019 року в зв'язку з карантинними заходами щодо запобiгання виникненню та поширенню СOVID 19;</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обрання Голови Наглядової ради Товариства;</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обрання Генерального директора Товариств</w:t>
            </w:r>
            <w:r>
              <w:rPr>
                <w:rFonts w:ascii="Times New Roman CYR" w:hAnsi="Times New Roman CYR" w:cs="Times New Roman CYR"/>
                <w:sz w:val="24"/>
                <w:szCs w:val="24"/>
              </w:rPr>
              <w:t xml:space="preserve">а. </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Рiшення з питань фiнансово-господарської дiяльностi в частинi узгодження кредитiв, застав, вiдчуження майна тощо в перiод 01.01.2020 року по 31.12.2020 року Наглядовою радою АТ НТК "ЦЕМЕНТ" не приймалися.</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Процедури, що застосовуються при прийняттi Нагл</w:t>
            </w:r>
            <w:r>
              <w:rPr>
                <w:rFonts w:ascii="Times New Roman CYR" w:hAnsi="Times New Roman CYR" w:cs="Times New Roman CYR"/>
                <w:sz w:val="24"/>
                <w:szCs w:val="24"/>
              </w:rPr>
              <w:t xml:space="preserve">ядовою радою </w:t>
            </w:r>
            <w:r>
              <w:rPr>
                <w:rFonts w:ascii="Times New Roman CYR" w:hAnsi="Times New Roman CYR" w:cs="Times New Roman CYR"/>
                <w:sz w:val="24"/>
                <w:szCs w:val="24"/>
              </w:rPr>
              <w:lastRenderedPageBreak/>
              <w:t>рiшень - вiдкрите голосування.</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Комітети в складі наглядової ради </w:t>
      </w:r>
      <w:r>
        <w:rPr>
          <w:rFonts w:ascii="Times New Roman CYR" w:hAnsi="Times New Roman CYR" w:cs="Times New Roman CYR"/>
          <w:sz w:val="24"/>
          <w:szCs w:val="24"/>
        </w:rPr>
        <w:t>(за наявності)</w:t>
      </w:r>
      <w:r>
        <w:rPr>
          <w:rFonts w:ascii="Times New Roman CYR" w:hAnsi="Times New Roman CYR" w:cs="Times New Roman CYR"/>
          <w:b/>
          <w:bCs/>
          <w:sz w:val="24"/>
          <w:szCs w:val="24"/>
        </w:rPr>
        <w:t>?</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2000"/>
        <w:gridCol w:w="2000"/>
        <w:gridCol w:w="3000"/>
      </w:tblGrid>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3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Персональний склад комітетів</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питань аудиту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3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питань призначень</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3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винагород</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3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w:t>
            </w: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4000" w:type="dxa"/>
            <w:gridSpan w:val="2"/>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д/в</w:t>
            </w:r>
          </w:p>
        </w:tc>
        <w:tc>
          <w:tcPr>
            <w:tcW w:w="3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д/в</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проведені засідання комітетів наглядової ради, загальний опис прийнятих на них рішень</w:t>
            </w:r>
          </w:p>
        </w:tc>
        <w:tc>
          <w:tcPr>
            <w:tcW w:w="7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Комiтети в складi Наглядової Ради</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не створювались.</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У разі проведення оцінки роботи комітетів зазначається інформація щодо їх компетентності та ефективності</w:t>
            </w:r>
          </w:p>
        </w:tc>
        <w:tc>
          <w:tcPr>
            <w:tcW w:w="7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Оцiнка роботи комiтетiв не проводилася.</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діяльність наглядової ради та оцінка її роботи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Оцінка роботи наглядової ради</w:t>
            </w:r>
          </w:p>
        </w:tc>
        <w:tc>
          <w:tcPr>
            <w:tcW w:w="7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Оцiнка роботи Наглядової ради не проводилася.</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з вимог до членів наглядової ради викладені у внутрішніх документах а</w:t>
      </w:r>
      <w:r>
        <w:rPr>
          <w:rFonts w:ascii="Times New Roman CYR" w:hAnsi="Times New Roman CYR" w:cs="Times New Roman CYR"/>
          <w:b/>
          <w:bCs/>
          <w:sz w:val="24"/>
          <w:szCs w:val="24"/>
        </w:rPr>
        <w:t>кціонерного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Галузеві знання і досвід роботи в галузі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Знання у сфері фінансів і менеджменту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Особисті якості (чесність, відповідальність)</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Відсутність конфлікту інтересів</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Граничний вік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Відсутні будь-які вимоги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д/в</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Коли останній раз обирався новий член наглядової ради, як він ознайомився зі своїми правами та обов'язками?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Новий член наглядової ради самостійно ознайомився зі змістом внутрішніх документів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Було проведено засідання наглядової ради, на якому нового </w:t>
            </w:r>
            <w:r>
              <w:rPr>
                <w:rFonts w:ascii="Times New Roman CYR" w:hAnsi="Times New Roman CYR" w:cs="Times New Roman CYR"/>
                <w:sz w:val="24"/>
                <w:szCs w:val="24"/>
              </w:rPr>
              <w:lastRenderedPageBreak/>
              <w:t>члена наглядової ради ознайомили з його правами та обов'язками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Для нового члена наглядової ради було організовано спеціальне навчання (з корпоративного управління або фінансового менеджменту)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Усіх членів наглядової ради було переобрано на повторний строк або не було обрано нового члена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0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д/в</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визначається розмір винагороди членів наглядової ради?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є фіксованою сумою</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є відсотком від чистого прибутку або збільшення ринкової вартості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Винагорода виплачується у вигляді цінних паперів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Члени наглядової ради не отримують винагороди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(запишіть)</w:t>
            </w:r>
          </w:p>
        </w:tc>
        <w:tc>
          <w:tcPr>
            <w:tcW w:w="70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д/в</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Склад виконавчого органу</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Персональний склад виконавчого органу</w:t>
            </w:r>
          </w:p>
        </w:tc>
        <w:tc>
          <w:tcPr>
            <w:tcW w:w="7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Функціональні обов'язки члена виконавчого органу</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 - Лантух Роман Миколайович</w:t>
            </w:r>
          </w:p>
        </w:tc>
        <w:tc>
          <w:tcPr>
            <w:tcW w:w="7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Генеральний директор здiйснює керiвництво поточною дiяльнiстю Товариства, вчиняє правочини вiд iменi Товариства, розпоряджається будь-яким</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майном Товариства з урахуванням обмежень, встановлених Статутом та чинним законодавствомо України.</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проведені засідання виконавчого органу: загальний опис прийнятих на них рішень; інформація про результати роботи виконавчого органу; визначення, як діяльність виконавчого органу зумовила зміни у фінансово-господарській діяльності товариства</w:t>
            </w:r>
          </w:p>
        </w:tc>
        <w:tc>
          <w:tcPr>
            <w:tcW w:w="7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нi</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Оцінка </w:t>
            </w:r>
            <w:r>
              <w:rPr>
                <w:rFonts w:ascii="Times New Roman CYR" w:hAnsi="Times New Roman CYR" w:cs="Times New Roman CYR"/>
                <w:b/>
                <w:bCs/>
                <w:sz w:val="24"/>
                <w:szCs w:val="24"/>
              </w:rPr>
              <w:t>роботи виконавчого органу</w:t>
            </w:r>
          </w:p>
        </w:tc>
        <w:tc>
          <w:tcPr>
            <w:tcW w:w="7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задовiльно</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Примітки</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5) опис основних характеристик систем внутрішнього контролю і управління ризиками емітента </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Служби з внутрiшнього контролю i управлiння ризиками  у Товариствы не створено. </w:t>
      </w:r>
      <w:r>
        <w:rPr>
          <w:rFonts w:ascii="Times New Roman CYR" w:hAnsi="Times New Roman CYR" w:cs="Times New Roman CYR"/>
          <w:sz w:val="24"/>
          <w:szCs w:val="24"/>
        </w:rPr>
        <w:lastRenderedPageBreak/>
        <w:t xml:space="preserve">Спецiального документу, яким </w:t>
      </w:r>
      <w:r>
        <w:rPr>
          <w:rFonts w:ascii="Times New Roman CYR" w:hAnsi="Times New Roman CYR" w:cs="Times New Roman CYR"/>
          <w:sz w:val="24"/>
          <w:szCs w:val="24"/>
        </w:rPr>
        <w:t>встановлюються вимоги до внутрiшнього контролю i управлiння ризиками в Товариствi не створено та не затверджено.</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 </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створено у вашому акціонерному товаристві ревізійну комісію або введено посаду ревізора? (так, створено ревізійну комісію / так, введено посаду ревізора / ні)  </w:t>
      </w:r>
      <w:r>
        <w:rPr>
          <w:rFonts w:ascii="Times New Roman CYR" w:hAnsi="Times New Roman CYR" w:cs="Times New Roman CYR"/>
          <w:sz w:val="24"/>
          <w:szCs w:val="24"/>
          <w:u w:val="single"/>
        </w:rPr>
        <w:t>так, введено посаду ревізора</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Якщо в товаристві створено ревізійну комісію: </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 xml:space="preserve">Кількість членів </w:t>
      </w:r>
      <w:r>
        <w:rPr>
          <w:rFonts w:ascii="Times New Roman CYR" w:hAnsi="Times New Roman CYR" w:cs="Times New Roman CYR"/>
          <w:b/>
          <w:bCs/>
          <w:sz w:val="24"/>
          <w:szCs w:val="24"/>
        </w:rPr>
        <w:t xml:space="preserve">ревізійної комісії </w:t>
      </w:r>
      <w:r>
        <w:rPr>
          <w:rFonts w:ascii="Times New Roman CYR" w:hAnsi="Times New Roman CYR" w:cs="Times New Roman CYR"/>
          <w:sz w:val="24"/>
          <w:szCs w:val="24"/>
          <w:u w:val="single"/>
        </w:rPr>
        <w:t>0</w:t>
      </w:r>
      <w:r>
        <w:rPr>
          <w:rFonts w:ascii="Times New Roman CYR" w:hAnsi="Times New Roman CYR" w:cs="Times New Roman CYR"/>
          <w:b/>
          <w:bCs/>
          <w:sz w:val="24"/>
          <w:szCs w:val="24"/>
        </w:rPr>
        <w:t xml:space="preserve"> осіб.</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Скільки разів на рік у середньому відбувалися засідання ревізійної комісії протягом останніх трьох років?  </w:t>
      </w:r>
      <w:r>
        <w:rPr>
          <w:rFonts w:ascii="Times New Roman CYR" w:hAnsi="Times New Roman CYR" w:cs="Times New Roman CYR"/>
          <w:sz w:val="24"/>
          <w:szCs w:val="24"/>
          <w:u w:val="single"/>
        </w:rPr>
        <w:t>0</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Відповідно до статуту вашого акціонерного товариства, до компетенції якого з органів (загальних зборів акціонерів, нагл</w:t>
      </w:r>
      <w:r>
        <w:rPr>
          <w:rFonts w:ascii="Times New Roman CYR" w:hAnsi="Times New Roman CYR" w:cs="Times New Roman CYR"/>
          <w:b/>
          <w:bCs/>
          <w:sz w:val="24"/>
          <w:szCs w:val="24"/>
        </w:rPr>
        <w:t>ядової ради чи виконавчого органу) належить вирішення кожного з цих питань?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884"/>
        <w:gridCol w:w="1057"/>
        <w:gridCol w:w="1232"/>
        <w:gridCol w:w="1155"/>
        <w:gridCol w:w="1672"/>
      </w:tblGrid>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Загальні збори акціонерів</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Наглядова рада</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Не належить до компетенції жодного органу</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Визначення основних напрямів діяльності (стратегії)</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планів діяльності (бізнес-планів)</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річного фінансового звіту, або балансу, або бюджету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та припинення повноважень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та припинення повноважень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Обрання та припинення повноважень голови та членів ревізійної комісії</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Визначення розміру винагороди для голови та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Визначення розміру винагороди для голови та членів наглядової ради</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притягнення до майнової відповідальності членів виконавчого органу</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додаткову емісію акцій</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Прийняття рішення про викуп, реалізацію та розміщення власних акцій</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зовнішнього аудитора</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4884"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Затвердження договорів, щодо яких існує конфлікт інтересів</w:t>
            </w:r>
          </w:p>
        </w:tc>
        <w:tc>
          <w:tcPr>
            <w:tcW w:w="1057"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232"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155"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67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  </w:t>
      </w:r>
      <w:r>
        <w:rPr>
          <w:rFonts w:ascii="Times New Roman CYR" w:hAnsi="Times New Roman CYR" w:cs="Times New Roman CYR"/>
          <w:sz w:val="24"/>
          <w:szCs w:val="24"/>
          <w:u w:val="single"/>
        </w:rPr>
        <w:t>так</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Чи містить статут або внутрішні документи акціо</w:t>
      </w:r>
      <w:r>
        <w:rPr>
          <w:rFonts w:ascii="Times New Roman CYR" w:hAnsi="Times New Roman CYR" w:cs="Times New Roman CYR"/>
          <w:b/>
          <w:bCs/>
          <w:sz w:val="24"/>
          <w:szCs w:val="24"/>
        </w:rPr>
        <w:t xml:space="preserve">нерного товариства положення про конфлікт інтересів, тобто суперечність між особистими інтересами посадової особи або пов'язаних з нею осіб та обов'язком діяти в інтересах акціонерного товариства?(так/ні)  </w:t>
      </w:r>
      <w:r>
        <w:rPr>
          <w:rFonts w:ascii="Times New Roman CYR" w:hAnsi="Times New Roman CYR" w:cs="Times New Roman CYR"/>
          <w:sz w:val="24"/>
          <w:szCs w:val="24"/>
          <w:u w:val="single"/>
        </w:rPr>
        <w:t>ні</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Які документи існують у вашому акціонерному товаристві?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4000"/>
        <w:gridCol w:w="1500"/>
        <w:gridCol w:w="1500"/>
      </w:tblGrid>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загальні збори акціонерів</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наглядову раду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виконавчий орган</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посадових осіб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ревізійну комісію (або ревізора)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Положення про порядок розподілу прибутку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(запишіть)</w:t>
            </w:r>
          </w:p>
        </w:tc>
        <w:tc>
          <w:tcPr>
            <w:tcW w:w="70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 акціонери можуть отримати інформацію про діяльність вашого акціонерного товариства?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500"/>
        <w:gridCol w:w="1500"/>
        <w:gridCol w:w="2000"/>
        <w:gridCol w:w="1500"/>
        <w:gridCol w:w="1000"/>
        <w:gridCol w:w="1500"/>
      </w:tblGrid>
      <w:tr w:rsidR="00000000">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Інформація про діяльність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Інформація розповсюджується на загальних зборах</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Інформація оприлюднюється в загальнодоступній 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w:t>
            </w:r>
            <w:r>
              <w:rPr>
                <w:rFonts w:ascii="Times New Roman CYR" w:hAnsi="Times New Roman CYR" w:cs="Times New Roman CYR"/>
                <w:sz w:val="24"/>
                <w:szCs w:val="24"/>
              </w:rPr>
              <w:t>я регульованої інформації від імені учасників фондового ринку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Документи надаються для ознайомлення безпосередньо в акціонерному товаристві</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Копії документів надаються на запит акціонера</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Інформація розміщується на власному веб-сайті акціонерного товариства</w:t>
            </w:r>
          </w:p>
        </w:tc>
      </w:tr>
      <w:tr w:rsidR="00000000">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Фінансова звітність, результати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000000">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акціонерів, які володіють 5 та більше відсотками голосуючих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000000">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Інформація про склад органів управління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r>
      <w:tr w:rsidR="00000000">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Протоколи загальних зборів акціонерів після їх проведення</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182"/>
        </w:trPr>
        <w:tc>
          <w:tcPr>
            <w:tcW w:w="25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Розмір винагороди посадових осіб акціонерного товариства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 xml:space="preserve">Чи готує акціонерне товариство фінансову звітність у відповідності до міжнародних стандартів фінансової звітності? (так/ні)  </w:t>
      </w:r>
      <w:r>
        <w:rPr>
          <w:rFonts w:ascii="Times New Roman CYR" w:hAnsi="Times New Roman CYR" w:cs="Times New Roman CYR"/>
          <w:sz w:val="24"/>
          <w:szCs w:val="24"/>
          <w:u w:val="single"/>
        </w:rPr>
        <w:t>ні</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Скільки разів проводилися аудиторські перевірки акціонерного товариства незалежним аудитором (аудиторською фірмою) протягом зві</w:t>
      </w:r>
      <w:r>
        <w:rPr>
          <w:rFonts w:ascii="Times New Roman CYR" w:hAnsi="Times New Roman CYR" w:cs="Times New Roman CYR"/>
          <w:b/>
          <w:bCs/>
          <w:sz w:val="24"/>
          <w:szCs w:val="24"/>
        </w:rPr>
        <w:t>тного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0"/>
        <w:gridCol w:w="1500"/>
        <w:gridCol w:w="1500"/>
      </w:tblGrid>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Не проводились взагалі</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Раз на рік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Частіше ніж раз на рік</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Який орган приймав рішення про затвердження незалежного аудитора (аудиторської фірми)?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500"/>
        <w:gridCol w:w="4500"/>
        <w:gridCol w:w="1500"/>
        <w:gridCol w:w="1500"/>
      </w:tblGrid>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Загальні збори акціонерів</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Наглядова рада</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25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5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 ініціативи якого органу ревізійна комісія (ревізор) проводила (проводив) перевірку востаннє?</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500"/>
        <w:gridCol w:w="4500"/>
        <w:gridCol w:w="1500"/>
        <w:gridCol w:w="1500"/>
      </w:tblGrid>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Так</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Ні</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 власної ініціативи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дорученням загальних зборів</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дорученням наглядової ради</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За зверненням виконавчого органу</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7000" w:type="dxa"/>
            <w:gridSpan w:val="2"/>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На вимогу акціонерів, які в сукупності володіють понад та більше 10 відсотками голосуючих акцій</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X</w:t>
            </w:r>
          </w:p>
        </w:tc>
      </w:tr>
      <w:tr w:rsidR="00000000">
        <w:tblPrEx>
          <w:tblCellMar>
            <w:top w:w="0" w:type="dxa"/>
            <w:bottom w:w="0" w:type="dxa"/>
          </w:tblCellMar>
        </w:tblPrEx>
        <w:trPr>
          <w:trHeight w:val="200"/>
        </w:trPr>
        <w:tc>
          <w:tcPr>
            <w:tcW w:w="250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Інше (зазначити)</w:t>
            </w:r>
          </w:p>
        </w:tc>
        <w:tc>
          <w:tcPr>
            <w:tcW w:w="75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6) перелік осіб, які прямо або опосередковано є власниками значного пакета акцій емітента</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892"/>
        <w:gridCol w:w="4000"/>
        <w:gridCol w:w="3000"/>
        <w:gridCol w:w="2000"/>
      </w:tblGrid>
      <w:tr w:rsidR="00000000">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з/п</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Ідентифікаційний код згідно з Єдиним державним реєстром юридичних осіб, фізичних осіб - під</w:t>
            </w:r>
            <w:r>
              <w:rPr>
                <w:rFonts w:ascii="Times New Roman CYR" w:hAnsi="Times New Roman CYR" w:cs="Times New Roman CYR"/>
                <w:b/>
                <w:bCs/>
                <w:sz w:val="24"/>
                <w:szCs w:val="24"/>
              </w:rPr>
              <w:t xml:space="preserve">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w:t>
            </w:r>
            <w:r>
              <w:rPr>
                <w:rFonts w:ascii="Times New Roman CYR" w:hAnsi="Times New Roman CYR" w:cs="Times New Roman CYR"/>
                <w:b/>
                <w:bCs/>
                <w:sz w:val="24"/>
                <w:szCs w:val="24"/>
              </w:rPr>
              <w:lastRenderedPageBreak/>
              <w:t>держави про реєстрацію юридичної особи (для юридичної особи - нере</w:t>
            </w:r>
            <w:r>
              <w:rPr>
                <w:rFonts w:ascii="Times New Roman CYR" w:hAnsi="Times New Roman CYR" w:cs="Times New Roman CYR"/>
                <w:b/>
                <w:bCs/>
                <w:sz w:val="24"/>
                <w:szCs w:val="24"/>
              </w:rPr>
              <w:t>зидента)</w:t>
            </w:r>
          </w:p>
        </w:tc>
        <w:tc>
          <w:tcPr>
            <w:tcW w:w="2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Розмір частки акціонера (власника) (у відсотках до статутного капіталу)</w:t>
            </w:r>
          </w:p>
        </w:tc>
      </w:tr>
      <w:tr w:rsidR="00000000">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4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Бесараб Денис Андрiйович</w:t>
            </w:r>
          </w:p>
        </w:tc>
        <w:tc>
          <w:tcPr>
            <w:tcW w:w="3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2977805971</w:t>
            </w:r>
          </w:p>
        </w:tc>
        <w:tc>
          <w:tcPr>
            <w:tcW w:w="2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21,249694</w:t>
            </w:r>
          </w:p>
        </w:tc>
      </w:tr>
      <w:tr w:rsidR="00000000">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4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Грузiнова Наталiя Олексiївна</w:t>
            </w:r>
          </w:p>
        </w:tc>
        <w:tc>
          <w:tcPr>
            <w:tcW w:w="3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3108416844</w:t>
            </w:r>
          </w:p>
        </w:tc>
        <w:tc>
          <w:tcPr>
            <w:tcW w:w="2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21,240532</w:t>
            </w:r>
          </w:p>
        </w:tc>
      </w:tr>
      <w:tr w:rsidR="00000000">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4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Арутюнян Артур Камоєвич</w:t>
            </w:r>
          </w:p>
        </w:tc>
        <w:tc>
          <w:tcPr>
            <w:tcW w:w="3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3230505554</w:t>
            </w:r>
          </w:p>
        </w:tc>
        <w:tc>
          <w:tcPr>
            <w:tcW w:w="2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21,240532</w:t>
            </w:r>
          </w:p>
        </w:tc>
      </w:tr>
      <w:tr w:rsidR="00000000">
        <w:tblPrEx>
          <w:tblCellMar>
            <w:top w:w="0" w:type="dxa"/>
            <w:bottom w:w="0" w:type="dxa"/>
          </w:tblCellMar>
        </w:tblPrEx>
        <w:trPr>
          <w:trHeight w:val="200"/>
        </w:trPr>
        <w:tc>
          <w:tcPr>
            <w:tcW w:w="89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4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Журавель Iван Юрiйович</w:t>
            </w:r>
          </w:p>
        </w:tc>
        <w:tc>
          <w:tcPr>
            <w:tcW w:w="3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2891718314</w:t>
            </w:r>
          </w:p>
        </w:tc>
        <w:tc>
          <w:tcPr>
            <w:tcW w:w="2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21,240532</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7) інформація про будь-які обмеження прав участі та голосування акціонерів (учасників) на загальних зборах емітента</w:t>
      </w:r>
    </w:p>
    <w:p w:rsidR="00000000" w:rsidRDefault="00BD3588">
      <w:pPr>
        <w:widowControl w:val="0"/>
        <w:autoSpaceDE w:val="0"/>
        <w:autoSpaceDN w:val="0"/>
        <w:adjustRightInd w:val="0"/>
        <w:spacing w:after="0" w:line="240" w:lineRule="auto"/>
        <w:rPr>
          <w:rFonts w:ascii="Times New Roman CYR" w:hAnsi="Times New Roman CYR" w:cs="Times New Roman CYR"/>
          <w:b/>
          <w:bCs/>
          <w:sz w:val="24"/>
          <w:szCs w:val="24"/>
        </w:rPr>
      </w:pPr>
    </w:p>
    <w:tbl>
      <w:tblPr>
        <w:tblW w:w="0" w:type="auto"/>
        <w:tblInd w:w="2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892"/>
        <w:gridCol w:w="2000"/>
        <w:gridCol w:w="4000"/>
        <w:gridCol w:w="2000"/>
      </w:tblGrid>
      <w:tr w:rsidR="00000000">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Загальна кількість акцій</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Кількість акцій з обмеженнями</w:t>
            </w:r>
          </w:p>
        </w:tc>
        <w:tc>
          <w:tcPr>
            <w:tcW w:w="4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Підстава виникнення обмеження</w:t>
            </w:r>
          </w:p>
        </w:tc>
        <w:tc>
          <w:tcPr>
            <w:tcW w:w="2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Дата виникнення обмеження</w:t>
            </w:r>
          </w:p>
        </w:tc>
      </w:tr>
      <w:tr w:rsidR="00000000">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Pr>
                <w:rFonts w:ascii="Times New Roman CYR" w:hAnsi="Times New Roman CYR" w:cs="Times New Roman CYR"/>
                <w:sz w:val="24"/>
                <w:szCs w:val="24"/>
              </w:rPr>
              <w:t>2 744</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424</w:t>
            </w:r>
          </w:p>
        </w:tc>
        <w:tc>
          <w:tcPr>
            <w:tcW w:w="4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Вiдповiдно до даних останнього реєстру звiтного перiоду, складеного Нацiональним Депозитарiєм України станом на 22 червня 2020 року, загальна кiлькiсть голосуючих акцiй ПРИВАТНОГО АКЦIОНЕРНОГО ТОВАРИСТВА "НАУКОВО-ТЕХНIЧНИЙ КОМПЛЕКС "ЦЕМЕНТ" склад</w:t>
            </w:r>
            <w:r>
              <w:rPr>
                <w:rFonts w:ascii="Times New Roman CYR" w:hAnsi="Times New Roman CYR" w:cs="Times New Roman CYR"/>
                <w:sz w:val="24"/>
                <w:szCs w:val="24"/>
              </w:rPr>
              <w:t xml:space="preserve">ає 32 320  штук, що становить 98,7051% вiд загальної кiлькостi простих iменних акцiй Товариства, що становить 32 744 штук. </w:t>
            </w: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Пiлстава виникнення обмежень: власник акцiй, якi були дематерiалiзованi, не звернувся до обраної Емiтентом депозитарної установи (ПА</w:t>
            </w:r>
            <w:r>
              <w:rPr>
                <w:rFonts w:ascii="Times New Roman CYR" w:hAnsi="Times New Roman CYR" w:cs="Times New Roman CYR"/>
                <w:sz w:val="24"/>
                <w:szCs w:val="24"/>
              </w:rPr>
              <w:t xml:space="preserve">Т "МЕГАБАНК") та не уклав з нею Договiр про обслуговування рахунка в цiнних паперах вiд власного iменi; вiн також не здiйснив переказа прав на цiннi папери на свiй рахунок в цiнних паперах, вiдкритий в iншiй депозитарнiй установi. </w:t>
            </w: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 xml:space="preserve">Тому вiдповiдно до п.10 </w:t>
            </w:r>
            <w:r>
              <w:rPr>
                <w:rFonts w:ascii="Times New Roman CYR" w:hAnsi="Times New Roman CYR" w:cs="Times New Roman CYR"/>
                <w:sz w:val="24"/>
                <w:szCs w:val="24"/>
              </w:rPr>
              <w:t xml:space="preserve">Прикiнцевих та перехiдних положень Закону України "Про депозитарну систему України" та Листа Нацiональної комiсiї з цiнних паперiв та фондового ринку №08/03/18049/НК вiд 30.09.2014 року, їхнi акцiї не враховуються при визначеннi кворуму та при голосуваннi </w:t>
            </w:r>
            <w:r>
              <w:rPr>
                <w:rFonts w:ascii="Times New Roman CYR" w:hAnsi="Times New Roman CYR" w:cs="Times New Roman CYR"/>
                <w:sz w:val="24"/>
                <w:szCs w:val="24"/>
              </w:rPr>
              <w:t>в органах емiтента.</w:t>
            </w: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lastRenderedPageBreak/>
              <w:t>12.10.2014</w:t>
            </w:r>
          </w:p>
        </w:tc>
      </w:tr>
      <w:tr w:rsidR="00000000">
        <w:tblPrEx>
          <w:tblCellMar>
            <w:top w:w="0" w:type="dxa"/>
            <w:bottom w:w="0" w:type="dxa"/>
          </w:tblCellMar>
        </w:tblPrEx>
        <w:trPr>
          <w:trHeight w:val="200"/>
        </w:trPr>
        <w:tc>
          <w:tcPr>
            <w:tcW w:w="189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Опис</w:t>
            </w:r>
          </w:p>
        </w:tc>
        <w:tc>
          <w:tcPr>
            <w:tcW w:w="800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8) порядок призначення та звільнення посадових осіб емітента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Обрання Генерального директора та припинення його повноважень здiйснюється за рiшенням Наглядової ради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 Обрання Членiв Наглядової ради та припинення їх повноважень здiйснюється за рiшенням Загальних зборiв акцiонерiв Товариства.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Обрання Голови Наглядової ради здiйснюється членами Наглядової ради з їх числа простою бiльшiстю голосiв вiд кiлькiсного скла</w:t>
      </w:r>
      <w:r>
        <w:rPr>
          <w:rFonts w:ascii="Times New Roman CYR" w:hAnsi="Times New Roman CYR" w:cs="Times New Roman CYR"/>
          <w:sz w:val="24"/>
          <w:szCs w:val="24"/>
        </w:rPr>
        <w:t>ду. Наглядова рада має право у будь-який час переобрати Голову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Обрання Ревiзорася та припинення його повноважень здiйснюється за рiшенням Загальних зборiв акцiонерiв Товариства.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Головний бухгалтер призначається та звiльняється згiдно </w:t>
      </w:r>
      <w:r>
        <w:rPr>
          <w:rFonts w:ascii="Times New Roman CYR" w:hAnsi="Times New Roman CYR" w:cs="Times New Roman CYR"/>
          <w:sz w:val="24"/>
          <w:szCs w:val="24"/>
        </w:rPr>
        <w:t xml:space="preserve">Наказу Генерального директора.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Будь-якi винагороди або компенсацiї, якi мають бути виплаченi посадовим особам емiтента в разi їх звiльнення не передбаченi.</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9) повноваження посадових осіб емітента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Виконавчий орган Товариства є одноосiбним - Генеральний д</w:t>
      </w:r>
      <w:r>
        <w:rPr>
          <w:rFonts w:ascii="Times New Roman CYR" w:hAnsi="Times New Roman CYR" w:cs="Times New Roman CYR"/>
          <w:sz w:val="24"/>
          <w:szCs w:val="24"/>
        </w:rPr>
        <w:t>иректор, який пiдзвiтний Загальним зборам акцiонерiв, Наглядовiй радi та органiзовує виконання їх рiшень. Права та обов'язки Генерального директора визначаються законодавством, Статутом, а також трудовим договором (контрактом), що укладається з ним. До ком</w:t>
      </w:r>
      <w:r>
        <w:rPr>
          <w:rFonts w:ascii="Times New Roman CYR" w:hAnsi="Times New Roman CYR" w:cs="Times New Roman CYR"/>
          <w:sz w:val="24"/>
          <w:szCs w:val="24"/>
        </w:rPr>
        <w:t>петенцiї Генерального директора належать всi питання, пов'язанi з керiвництвом поточною дiяльнiстю Товариства, крiм питань, що належать до виключної компетенцiї Загальних зборiв акцiонерiв та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Головного бухгалтера - забезпечен</w:t>
      </w:r>
      <w:r>
        <w:rPr>
          <w:rFonts w:ascii="Times New Roman CYR" w:hAnsi="Times New Roman CYR" w:cs="Times New Roman CYR"/>
          <w:sz w:val="24"/>
          <w:szCs w:val="24"/>
        </w:rPr>
        <w:t>ня ведення бухгалтерського та податкового облiку пiдприємства, облiк активiв та пасивiв пiдприємства.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Повноваження членiв Наглядової ради: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затвердження внутрiшнiх положень, якими регулюється дiяльнiсть Товариства, крiм тих, що вiднесенi до виключної ко</w:t>
      </w:r>
      <w:r>
        <w:rPr>
          <w:rFonts w:ascii="Times New Roman CYR" w:hAnsi="Times New Roman CYR" w:cs="Times New Roman CYR"/>
          <w:sz w:val="24"/>
          <w:szCs w:val="24"/>
        </w:rPr>
        <w:t>мпетенцiї загальних зборiв Законом України "Про акцiонернi товариства", та тих, що рiшенням Наглядової ради переданi для затвердження виконавчому органу;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затвердження положення про винагороду членiв виконавчого органу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затвердження звiту п</w:t>
      </w:r>
      <w:r>
        <w:rPr>
          <w:rFonts w:ascii="Times New Roman CYR" w:hAnsi="Times New Roman CYR" w:cs="Times New Roman CYR"/>
          <w:sz w:val="24"/>
          <w:szCs w:val="24"/>
        </w:rPr>
        <w:t>ро винагороду членiв виконавчого органу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пiдготовка проекту порядку денного загальних зборiв, прийняття рiшення про дату їх проведення та про включення пропозицiй до порядку денного, крiм скликання акцiонерами позачергових загальних зборiв;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5</w:t>
      </w:r>
      <w:r>
        <w:rPr>
          <w:rFonts w:ascii="Times New Roman CYR" w:hAnsi="Times New Roman CYR" w:cs="Times New Roman CYR"/>
          <w:sz w:val="24"/>
          <w:szCs w:val="24"/>
        </w:rPr>
        <w:t>) формування тимчасової лiчильної комiсiї у разi скликання загальних зборiв Наглядовою радою;</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 затвердження форми i тексту бюлетеня для голосування;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7) прийняття рiшення про проведення чергових та позачергових загальних зборiв;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8) прийняття рiшення про п</w:t>
      </w:r>
      <w:r>
        <w:rPr>
          <w:rFonts w:ascii="Times New Roman CYR" w:hAnsi="Times New Roman CYR" w:cs="Times New Roman CYR"/>
          <w:sz w:val="24"/>
          <w:szCs w:val="24"/>
        </w:rPr>
        <w:t>родаж ранiше викуплених Товариством акцiй;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9) прийняття рiшення про розмiщення Товариством iнших цiнних паперiв, крiм акцiй;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10) прийняття рiшення про викуп розмiщених Товариством iнших, крiм акцiй, цiнних паперiв;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11) затвердження ринкової вартостi майна </w:t>
      </w:r>
      <w:r>
        <w:rPr>
          <w:rFonts w:ascii="Times New Roman CYR" w:hAnsi="Times New Roman CYR" w:cs="Times New Roman CYR"/>
          <w:sz w:val="24"/>
          <w:szCs w:val="24"/>
        </w:rPr>
        <w:t>у випадках, передбачених законодавством;</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12) обрання та припинення повноважень Генерального директора;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13) затвердження умов трудового договору (контракту), який укладатиметься з Генеральним директором, встановлення розмiру його винагороди;</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14) прийняття рiшення про вiдсторонення Генерального директора вiд здiйснення повноважень </w:t>
      </w:r>
      <w:r>
        <w:rPr>
          <w:rFonts w:ascii="Times New Roman CYR" w:hAnsi="Times New Roman CYR" w:cs="Times New Roman CYR"/>
          <w:sz w:val="24"/>
          <w:szCs w:val="24"/>
        </w:rPr>
        <w:lastRenderedPageBreak/>
        <w:t>та обрання особи, яка тимчасово здiйснюватиме повноваження Генерального директора;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15) призначення i звiльнення керiвника пiдроздiлу внутрiшнього аудиту (внутрiшнього</w:t>
      </w:r>
      <w:r>
        <w:rPr>
          <w:rFonts w:ascii="Times New Roman CYR" w:hAnsi="Times New Roman CYR" w:cs="Times New Roman CYR"/>
          <w:sz w:val="24"/>
          <w:szCs w:val="24"/>
        </w:rPr>
        <w:t xml:space="preserve"> аудитора);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16) затвердження умов трудових договорiв, що укладаються з працiвниками пiдроздiлу внутрiшнього аудиту (з внутрiшнiм аудитором), встановлення розмiру їхньої винагороди, у тому числi заохочувальних та компенсацiйних виплат;</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17) здiйснення контро</w:t>
      </w:r>
      <w:r>
        <w:rPr>
          <w:rFonts w:ascii="Times New Roman CYR" w:hAnsi="Times New Roman CYR" w:cs="Times New Roman CYR"/>
          <w:sz w:val="24"/>
          <w:szCs w:val="24"/>
        </w:rPr>
        <w:t>лю за своєчаснiстю надання (опублiкування) товариством достовiрної iнформацiї про його дiяльнiсть вiдповiдно до законодавства, опублiкування товариством iнформацiї про принципи (кодекс) корпоративного управлiння товариства (у разi його затвердження Загальн</w:t>
      </w:r>
      <w:r>
        <w:rPr>
          <w:rFonts w:ascii="Times New Roman CYR" w:hAnsi="Times New Roman CYR" w:cs="Times New Roman CYR"/>
          <w:sz w:val="24"/>
          <w:szCs w:val="24"/>
        </w:rPr>
        <w:t>ими зборами акцiонерiв);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18) розгляд звiту виконавчого органу та затвердження заходiв за результатами його розгляду;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19) обрання реєстрацiйної комiсiї, за винятком випадкiв, встановлених Законодавством;</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20) обрання аудитора (аудиторської фiрми) товариства </w:t>
      </w:r>
      <w:r>
        <w:rPr>
          <w:rFonts w:ascii="Times New Roman CYR" w:hAnsi="Times New Roman CYR" w:cs="Times New Roman CYR"/>
          <w:sz w:val="24"/>
          <w:szCs w:val="24"/>
        </w:rPr>
        <w:t>для проведення аудиторської перевiрки за результатами поточного та/або минулого (минулих) року (рокiв) та визначення умов договору, що укладатиметься з таким аудитором (аудиторською фiрмою), встановлення розмiру оплати його (її) послуг;</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21) затвердження ре</w:t>
      </w:r>
      <w:r>
        <w:rPr>
          <w:rFonts w:ascii="Times New Roman CYR" w:hAnsi="Times New Roman CYR" w:cs="Times New Roman CYR"/>
          <w:sz w:val="24"/>
          <w:szCs w:val="24"/>
        </w:rPr>
        <w:t>комендацiй загальним зборам за результатами розгляду висновку зовнiшнього незалежного аудитора (аудиторської фiрми) товариства для прийняття рiшення щодо нього;</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22) визначення дати складення перелiку осiб, якi мають право на отримання дивiдендiв, порядку т</w:t>
      </w:r>
      <w:r>
        <w:rPr>
          <w:rFonts w:ascii="Times New Roman CYR" w:hAnsi="Times New Roman CYR" w:cs="Times New Roman CYR"/>
          <w:sz w:val="24"/>
          <w:szCs w:val="24"/>
        </w:rPr>
        <w:t>а строкiв виплати дивiдендiв у межах граничного строку, визначеного законодавством;</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23) визначення дати складення перелiку акцiонерiв, якi мають бути повiдомленi про проведення загальних зборiв вiдповiдно до законодавства та мають право на участь у загальн</w:t>
      </w:r>
      <w:r>
        <w:rPr>
          <w:rFonts w:ascii="Times New Roman CYR" w:hAnsi="Times New Roman CYR" w:cs="Times New Roman CYR"/>
          <w:sz w:val="24"/>
          <w:szCs w:val="24"/>
        </w:rPr>
        <w:t>их зборах вiдповiдно до дiючого законодавства;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24) вирiшення питань про участь Товариства у промислово-фiнансових групах та iнших об'єднаннях;</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25) вирiшення питань про створення та/або участь в будь-яких юридичних особах, їх реорганiзацiю та лiквiдацiю;</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26</w:t>
      </w:r>
      <w:r>
        <w:rPr>
          <w:rFonts w:ascii="Times New Roman CYR" w:hAnsi="Times New Roman CYR" w:cs="Times New Roman CYR"/>
          <w:sz w:val="24"/>
          <w:szCs w:val="24"/>
        </w:rPr>
        <w:t>) вирiшення питань про створення, реорганiзацiю та/або лiквiдацiю структурних та/або вiдокремлених пiдроздiлiв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27) вирiшення питань, вiднесених до компетенцiї Наглядової ради роздiлом XVI Закону України "Про акцiонернi товариства", в разi злитт</w:t>
      </w:r>
      <w:r>
        <w:rPr>
          <w:rFonts w:ascii="Times New Roman CYR" w:hAnsi="Times New Roman CYR" w:cs="Times New Roman CYR"/>
          <w:sz w:val="24"/>
          <w:szCs w:val="24"/>
        </w:rPr>
        <w:t>я, приєднання, подiлу, видiлу або перетворення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28) прийняття рiшення про надання згоди на вчинення значного правочину або про попереднє надання згоди на вчинення такого правочину у випадках, передбачених статтею 70 Закону України "Про акцiонерн</w:t>
      </w:r>
      <w:r>
        <w:rPr>
          <w:rFonts w:ascii="Times New Roman CYR" w:hAnsi="Times New Roman CYR" w:cs="Times New Roman CYR"/>
          <w:sz w:val="24"/>
          <w:szCs w:val="24"/>
        </w:rPr>
        <w:t>i товариства", та про надання згоди на вчинення правочинiв iз заiнтересованiстю у випадках, передбачених статтею 71 Закону України "Про акцiонернi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29) визначення ймовiрностi визнання Товариства неплатоспроможним внаслiдок прийняття ним на себе</w:t>
      </w:r>
      <w:r>
        <w:rPr>
          <w:rFonts w:ascii="Times New Roman CYR" w:hAnsi="Times New Roman CYR" w:cs="Times New Roman CYR"/>
          <w:sz w:val="24"/>
          <w:szCs w:val="24"/>
        </w:rPr>
        <w:t xml:space="preserve"> зобов'язань або їх виконання, у тому числi внаслiдок виплати дивiдендiв або викупу акцiй;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30) прийняття рiшення про обрання оцiнювача майна Товариства та затвердження умов договору, що укладатиметься з ним, встановлення розмiру оплати його послуг;</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31) при</w:t>
      </w:r>
      <w:r>
        <w:rPr>
          <w:rFonts w:ascii="Times New Roman CYR" w:hAnsi="Times New Roman CYR" w:cs="Times New Roman CYR"/>
          <w:sz w:val="24"/>
          <w:szCs w:val="24"/>
        </w:rPr>
        <w:t>йняття рiшення про обрання (замiну) депозитарної установи, яка надає Товариству додатковi послуги, затвердження умов договору, що укладатиметься з нею, встановлення розмiру оплати її послуг;</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32) надсилання оферти акцiонерам вiдповiдно до статтi 65 Закону У</w:t>
      </w:r>
      <w:r>
        <w:rPr>
          <w:rFonts w:ascii="Times New Roman CYR" w:hAnsi="Times New Roman CYR" w:cs="Times New Roman CYR"/>
          <w:sz w:val="24"/>
          <w:szCs w:val="24"/>
        </w:rPr>
        <w:t>країни "Про акцiонернi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33) обрання Голови Загальних зборiв;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34) визначення способу надсилання акцiонерам персонального повiдомлення про проведення загальних зборiв;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35) визначення порядку повiдомлення осiб, якi мають право на отримання дивiден</w:t>
      </w:r>
      <w:r>
        <w:rPr>
          <w:rFonts w:ascii="Times New Roman CYR" w:hAnsi="Times New Roman CYR" w:cs="Times New Roman CYR"/>
          <w:sz w:val="24"/>
          <w:szCs w:val="24"/>
        </w:rPr>
        <w:t>дiв, про дату, розмiр, порядок та строк їх виплати;</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36) вирiшення iнших питань, що належать д виключної компетенцiї Наглядової ради згiдно iз Законодавством.</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Повноваження Ревiзораї:</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Ревiзор має право вносити пропозицiї до порядку денного Згальних зборiв акцiонерiв та вимагати скликання позачергових загальних зборiв;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Ревiзор має право бути присутнiм на загальних зборах та брати участь в обговореннi питань порядку денного з право</w:t>
      </w:r>
      <w:r>
        <w:rPr>
          <w:rFonts w:ascii="Times New Roman CYR" w:hAnsi="Times New Roman CYR" w:cs="Times New Roman CYR"/>
          <w:sz w:val="24"/>
          <w:szCs w:val="24"/>
        </w:rPr>
        <w:t>м дорадчого голосу;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Ревiзор має право брати участь у засiданнях Наглядової ради у випадках встановлених законодавством та цим Статутом;</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4) Ревiзор проводить перевiрку фiнансово-господарської дiяльностi Товариства за результатами фiнансового року;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За </w:t>
      </w:r>
      <w:r>
        <w:rPr>
          <w:rFonts w:ascii="Times New Roman CYR" w:hAnsi="Times New Roman CYR" w:cs="Times New Roman CYR"/>
          <w:sz w:val="24"/>
          <w:szCs w:val="24"/>
        </w:rPr>
        <w:t>пiдсумками перевiрки фiнансово-господарської дiяльностi Товариства за результатами фiнансового року Ревiзор готує висновок, в якому мiститься iнформацiя про:</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пiдтвердження достовiрностi та повноти даних фiнансової звiтностi за вiдповiдний перiод;</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факти</w:t>
      </w:r>
      <w:r>
        <w:rPr>
          <w:rFonts w:ascii="Times New Roman CYR" w:hAnsi="Times New Roman CYR" w:cs="Times New Roman CYR"/>
          <w:sz w:val="24"/>
          <w:szCs w:val="24"/>
        </w:rPr>
        <w:t xml:space="preserve"> порушення законодавства пiд час провадження фiнансово-господарської дiяльностi, а також встановленого порядку ведення бухгалтерського облiку та подання звiтностi.</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10) Висловлення думки аудитора (аудиторської фірми) щодо інформації, зазначеної у підпункт</w:t>
      </w:r>
      <w:r>
        <w:rPr>
          <w:rFonts w:ascii="Times New Roman CYR" w:hAnsi="Times New Roman CYR" w:cs="Times New Roman CYR"/>
          <w:b/>
          <w:bCs/>
          <w:sz w:val="24"/>
          <w:szCs w:val="24"/>
        </w:rPr>
        <w:t>ах 5-9 цього пункту, а також перевірки інформації, зазначеної в підпунктах 1-4 цього пункту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Необхiдно зазначити, що спецiального документу, яким би описувалися характеристики систем внутрiшнього контролю та управлiння ризика</w:t>
      </w:r>
      <w:r>
        <w:rPr>
          <w:rFonts w:ascii="Times New Roman CYR" w:hAnsi="Times New Roman CYR" w:cs="Times New Roman CYR"/>
          <w:sz w:val="24"/>
          <w:szCs w:val="24"/>
        </w:rPr>
        <w:t xml:space="preserve">ми в Товариствi не створено та не затверджено, тодi як його наявнiсть удосконалила б систему корпоративного управлiння.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Слiд зазначити, що в Товариствi також вiдсутнi будь-якi внутрiшнi документи, якi регулюють питання конфлiкту iнтересiв, тобто суперечнi</w:t>
      </w:r>
      <w:r>
        <w:rPr>
          <w:rFonts w:ascii="Times New Roman CYR" w:hAnsi="Times New Roman CYR" w:cs="Times New Roman CYR"/>
          <w:sz w:val="24"/>
          <w:szCs w:val="24"/>
        </w:rPr>
        <w:t>сть мiж особистими iнтересами посадової особи або пов'язаних з нею осiб та обов'язком дiяти в iнтересах Товариства, тодi як чiтке урегулювання цього питання пiдвищує прозорiсть дiяльностi Товариства та довiру загалу до його звiтностi.</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Аудитор вважає, що цi</w:t>
      </w:r>
      <w:r>
        <w:rPr>
          <w:rFonts w:ascii="Times New Roman CYR" w:hAnsi="Times New Roman CYR" w:cs="Times New Roman CYR"/>
          <w:sz w:val="24"/>
          <w:szCs w:val="24"/>
        </w:rPr>
        <w:t xml:space="preserve"> факти є важливими, але не суттєвими для загальної достовiрностi Звiту Товариства про корпоративне управлiння за 2020 рiк.</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Висновок iз застереженням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Ми провели необхiднi аудиторськi процедури та перевiрили iнформацiю, що мiстить Звiт про управлiння Това</w:t>
      </w:r>
      <w:r>
        <w:rPr>
          <w:rFonts w:ascii="Times New Roman CYR" w:hAnsi="Times New Roman CYR" w:cs="Times New Roman CYR"/>
          <w:sz w:val="24"/>
          <w:szCs w:val="24"/>
        </w:rPr>
        <w:t>риства за 2020 рiк, щодо основних характеристик систем внутрiшнього контролю i управлiння ризиками Товариства; перелiк осiб, якi прямо або опосередковано є власниками значного пакета акцiй Товариства; iнформацiю про будь-якi обмеження прав та голосування а</w:t>
      </w:r>
      <w:r>
        <w:rPr>
          <w:rFonts w:ascii="Times New Roman CYR" w:hAnsi="Times New Roman CYR" w:cs="Times New Roman CYR"/>
          <w:sz w:val="24"/>
          <w:szCs w:val="24"/>
        </w:rPr>
        <w:t>кцiонерiв (учасникiв) на загальних зборах; про порядок призначення та звiльнення посадових осiб Товариства; про повноваження посадових осiб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На основi виконаних процедур та отриманих доказiв нiщо, крiм питань, викладених в роздiлi "Основа для ви</w:t>
      </w:r>
      <w:r>
        <w:rPr>
          <w:rFonts w:ascii="Times New Roman CYR" w:hAnsi="Times New Roman CYR" w:cs="Times New Roman CYR"/>
          <w:sz w:val="24"/>
          <w:szCs w:val="24"/>
        </w:rPr>
        <w:t>сновку iз застереженням" нашого звiту, не привернуло нашої уваги, що б змусило нас вважати, що ПРИВАТНЕ АКЦIОНЕРНЕ ТОВАРИСТВО "НАУКОВО-ТЕХНIЧНИЙ КОМПЛЕКС "ЦЕМЕНТ" не дотрималось в усiх суттєвих аспектах вимог статей 40 "Регулярна iнформацiя про емiтента" т</w:t>
      </w:r>
      <w:r>
        <w:rPr>
          <w:rFonts w:ascii="Times New Roman CYR" w:hAnsi="Times New Roman CYR" w:cs="Times New Roman CYR"/>
          <w:sz w:val="24"/>
          <w:szCs w:val="24"/>
        </w:rPr>
        <w:t>а 401 "Звiт керiвництва" Закону України "Про цiннi папери та фондовий ринок" вiд 23.02.2006 року № 3480-IV (зi змiнами та доповненнями) щодо свого Звiту про корпоративне управлiння за 2020 рiк i не розкрило необхiдну iнформацiю вiдповiдно до встановлених З</w:t>
      </w:r>
      <w:r>
        <w:rPr>
          <w:rFonts w:ascii="Times New Roman CYR" w:hAnsi="Times New Roman CYR" w:cs="Times New Roman CYR"/>
          <w:sz w:val="24"/>
          <w:szCs w:val="24"/>
        </w:rPr>
        <w:t>АКОНОМ № 3480 критерiїв.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lastRenderedPageBreak/>
        <w:t>Основнi вiдомостi про аудиторську фiрму: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Аудиторська фiрма "Тест-Аудит" приватне пiдприємство.</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Код пiдприємства в Єдиному державному реєстрi юридичних осiб, фiзичних осiб - пiдприємцiв та громадських формувань: 22698202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Аудитор</w:t>
      </w:r>
      <w:r>
        <w:rPr>
          <w:rFonts w:ascii="Times New Roman CYR" w:hAnsi="Times New Roman CYR" w:cs="Times New Roman CYR"/>
          <w:sz w:val="24"/>
          <w:szCs w:val="24"/>
        </w:rPr>
        <w:t>ська фiрма "Тест-Аудит" приватне пiдприємство включено Аудиторською Палатою України до Реєстру аудиторiв та суб'єктiв аудиторської дiяльностi, Роздiл "Суб'єкти аудиторської дiяльностi", за № 0416. Дата видачi свiдоцтва про включення до реєстру аудиторiв та</w:t>
      </w:r>
      <w:r>
        <w:rPr>
          <w:rFonts w:ascii="Times New Roman CYR" w:hAnsi="Times New Roman CYR" w:cs="Times New Roman CYR"/>
          <w:sz w:val="24"/>
          <w:szCs w:val="24"/>
        </w:rPr>
        <w:t xml:space="preserve"> суб'єктiв аудиторської дiяльностi 26.01.2001 р.</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Свiдоцтво про вiдповiднiсть системи контролю якостi № 0681, видане рiшенням АПУ № 338/3 вiд 26.01.2017 р., чинне до 31.12.2022 р.</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Виконавцем завдання з надання впевненостi, результатом якого є цей звiт незал</w:t>
      </w:r>
      <w:r>
        <w:rPr>
          <w:rFonts w:ascii="Times New Roman CYR" w:hAnsi="Times New Roman CYR" w:cs="Times New Roman CYR"/>
          <w:sz w:val="24"/>
          <w:szCs w:val="24"/>
        </w:rPr>
        <w:t>ежного аудитора є Пантелеєва Нiна Василiвна: сертифiкат аудитора серiї А № 001649, виданий Рiшенням Аудиторської палати України вiд 27.10.1994 р. № 21, безстроковий, включена до Реєстру аудиторiв та суб'єктiв аудиторської дiяльностi у Роздiл "Аудитори", но</w:t>
      </w:r>
      <w:r>
        <w:rPr>
          <w:rFonts w:ascii="Times New Roman CYR" w:hAnsi="Times New Roman CYR" w:cs="Times New Roman CYR"/>
          <w:sz w:val="24"/>
          <w:szCs w:val="24"/>
        </w:rPr>
        <w:t>мер реєстрацiї у Реєстрi № 101638, дата включення у Реєстр 19.10.2018 р.</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Мiсцезнаходження юридичної особи : 61058, м. Харкiв, вул. Данилевського, 8, кв.108.</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Фактичне мiсце розташування:             61058, м. Харкiв, вул. Данилевського, 8, кв.108.</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Телефон (факс): (057) 705 00 80;</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E-mail: test-audit@meta.ua</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Дата Звiту: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31 березня 2021 року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Ключовий партнер, аудитор                                                             Н. В. Пантелеєва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b/>
          <w:bCs/>
          <w:sz w:val="24"/>
          <w:szCs w:val="24"/>
        </w:rPr>
        <w:t>11) Інформація, передбачена Законом України "Про фі</w:t>
      </w:r>
      <w:r>
        <w:rPr>
          <w:rFonts w:ascii="Times New Roman CYR" w:hAnsi="Times New Roman CYR" w:cs="Times New Roman CYR"/>
          <w:b/>
          <w:bCs/>
          <w:sz w:val="24"/>
          <w:szCs w:val="24"/>
        </w:rPr>
        <w:t>нансові послуги та державне регулювання ринку фінансових послуг" (для фінансових установ)</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Товариство не є фiнансовою установою.</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sectPr w:rsidR="00000000">
          <w:pgSz w:w="12240" w:h="15840"/>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VIII. Інформація про осіб, що володіють 5 і більше відсотками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300"/>
        <w:gridCol w:w="1400"/>
        <w:gridCol w:w="2300"/>
        <w:gridCol w:w="2000"/>
        <w:gridCol w:w="2000"/>
        <w:gridCol w:w="2000"/>
        <w:gridCol w:w="2121"/>
      </w:tblGrid>
      <w:tr w:rsidR="00000000">
        <w:tblPrEx>
          <w:tblCellMar>
            <w:top w:w="0" w:type="dxa"/>
            <w:bottom w:w="0" w:type="dxa"/>
          </w:tblCellMar>
        </w:tblPrEx>
        <w:trPr>
          <w:trHeight w:val="200"/>
        </w:trPr>
        <w:tc>
          <w:tcPr>
            <w:tcW w:w="3300" w:type="dxa"/>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юридичної особи</w:t>
            </w:r>
          </w:p>
        </w:tc>
        <w:tc>
          <w:tcPr>
            <w:tcW w:w="14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Ідент</w:t>
            </w:r>
            <w:r>
              <w:rPr>
                <w:rFonts w:ascii="Times New Roman CYR" w:hAnsi="Times New Roman CYR" w:cs="Times New Roman CYR"/>
                <w:b/>
                <w:bCs/>
              </w:rPr>
              <w:t>ифікаційний код юридичної особи</w:t>
            </w:r>
          </w:p>
        </w:tc>
        <w:tc>
          <w:tcPr>
            <w:tcW w:w="23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Місцезнаходження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за видами акцій</w:t>
            </w:r>
          </w:p>
        </w:tc>
      </w:tr>
      <w:tr w:rsidR="00000000">
        <w:tblPrEx>
          <w:tblCellMar>
            <w:top w:w="0" w:type="dxa"/>
            <w:bottom w:w="0" w:type="dxa"/>
          </w:tblCellMar>
        </w:tblPrEx>
        <w:trPr>
          <w:trHeight w:val="200"/>
        </w:trPr>
        <w:tc>
          <w:tcPr>
            <w:tcW w:w="3300" w:type="dxa"/>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14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23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Привілейовані іменні</w:t>
            </w:r>
          </w:p>
        </w:tc>
      </w:tr>
      <w:tr w:rsidR="00000000">
        <w:tblPrEx>
          <w:tblCellMar>
            <w:top w:w="0" w:type="dxa"/>
            <w:bottom w:w="0" w:type="dxa"/>
          </w:tblCellMar>
        </w:tblPrEx>
        <w:trPr>
          <w:trHeight w:val="200"/>
        </w:trPr>
        <w:tc>
          <w:tcPr>
            <w:tcW w:w="33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1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23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21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7000" w:type="dxa"/>
            <w:gridSpan w:val="3"/>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Прізвище, ім'я, по батькові (за наявності) фізичної особи</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Від загальної кількості акцій (у відсотках)</w:t>
            </w:r>
          </w:p>
        </w:tc>
        <w:tc>
          <w:tcPr>
            <w:tcW w:w="4121"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за типами акцій</w:t>
            </w:r>
          </w:p>
        </w:tc>
      </w:tr>
      <w:tr w:rsidR="00000000">
        <w:tblPrEx>
          <w:tblCellMar>
            <w:top w:w="0" w:type="dxa"/>
            <w:bottom w:w="0" w:type="dxa"/>
          </w:tblCellMar>
        </w:tblPrEx>
        <w:trPr>
          <w:trHeight w:val="200"/>
        </w:trPr>
        <w:tc>
          <w:tcPr>
            <w:tcW w:w="7000" w:type="dxa"/>
            <w:gridSpan w:val="3"/>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Прості іменні</w:t>
            </w:r>
          </w:p>
        </w:tc>
        <w:tc>
          <w:tcPr>
            <w:tcW w:w="212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b/>
                <w:bCs/>
              </w:rPr>
              <w:t>Привілейовані іменні</w:t>
            </w:r>
          </w:p>
        </w:tc>
      </w:tr>
      <w:tr w:rsidR="00000000">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Бесараб Денис Андрiйович</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6 958</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21,249694</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6 958</w:t>
            </w:r>
          </w:p>
        </w:tc>
        <w:tc>
          <w:tcPr>
            <w:tcW w:w="21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Грузiнова Наталiя Олексiївна</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21,240532</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21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Журавель Iван Юрiйович</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21,240532</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21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Арутюнян Артур Камоєвич</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21,240532</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6 955</w:t>
            </w:r>
          </w:p>
        </w:tc>
        <w:tc>
          <w:tcPr>
            <w:tcW w:w="21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7000" w:type="dxa"/>
            <w:gridSpan w:val="3"/>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right"/>
              <w:rPr>
                <w:rFonts w:ascii="Times New Roman CYR" w:hAnsi="Times New Roman CYR" w:cs="Times New Roman CYR"/>
                <w:b/>
                <w:bCs/>
              </w:rPr>
            </w:pPr>
            <w:r>
              <w:rPr>
                <w:rFonts w:ascii="Times New Roman CYR" w:hAnsi="Times New Roman CYR" w:cs="Times New Roman CYR"/>
                <w:b/>
                <w:bCs/>
              </w:rPr>
              <w:t>Усього</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27 823</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84,97129</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27 823</w:t>
            </w:r>
          </w:p>
        </w:tc>
        <w:tc>
          <w:tcPr>
            <w:tcW w:w="21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IX. Інформація про зміну акціонерів, яким належать голосуючі акції, розмір пакета яких стає більшим, меншим або рівним пороговому значенню пакета акцій / Інформація про зміну осіб, яким належить право голосу за акціями, сумарна кількість прав за якими стає</w:t>
      </w:r>
      <w:r>
        <w:rPr>
          <w:rFonts w:ascii="Times New Roman CYR" w:hAnsi="Times New Roman CYR" w:cs="Times New Roman CYR"/>
          <w:b/>
          <w:bCs/>
          <w:sz w:val="28"/>
          <w:szCs w:val="28"/>
        </w:rPr>
        <w:t xml:space="preserve"> більшою, меншою або рівною пороговому значенню пакета акцій / Інформація про зміну осіб, які є власниками фінансових інструментів, пов'язаних з голосуючими акціями акціонерного товариства, у разі, якщо сумарна кількість прав за такими акціями стає більшою</w:t>
      </w:r>
      <w:r>
        <w:rPr>
          <w:rFonts w:ascii="Times New Roman CYR" w:hAnsi="Times New Roman CYR" w:cs="Times New Roman CYR"/>
          <w:b/>
          <w:bCs/>
          <w:sz w:val="28"/>
          <w:szCs w:val="28"/>
        </w:rPr>
        <w:t>, меншою або рівною пороговому значенню пакета акцій</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00000" w:rsidRDefault="00BD3588">
      <w:pPr>
        <w:widowControl w:val="0"/>
        <w:autoSpaceDE w:val="0"/>
        <w:autoSpaceDN w:val="0"/>
        <w:adjustRightInd w:val="0"/>
        <w:spacing w:after="0" w:line="240" w:lineRule="auto"/>
        <w:rPr>
          <w:rFonts w:ascii="Times New Roman CYR" w:hAnsi="Times New Roman CYR" w:cs="Times New Roman CYR"/>
          <w:b/>
          <w:bCs/>
          <w:sz w:val="28"/>
          <w:szCs w:val="28"/>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962"/>
        <w:gridCol w:w="3100"/>
        <w:gridCol w:w="3400"/>
        <w:gridCol w:w="2600"/>
        <w:gridCol w:w="2500"/>
        <w:gridCol w:w="2521"/>
      </w:tblGrid>
      <w:tr w:rsidR="00000000">
        <w:tblPrEx>
          <w:tblCellMar>
            <w:top w:w="0" w:type="dxa"/>
            <w:bottom w:w="0" w:type="dxa"/>
          </w:tblCellMar>
        </w:tblPrEx>
        <w:trPr>
          <w:trHeight w:val="300"/>
        </w:trPr>
        <w:tc>
          <w:tcPr>
            <w:tcW w:w="962"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з/п</w:t>
            </w:r>
          </w:p>
        </w:tc>
        <w:tc>
          <w:tcPr>
            <w:tcW w:w="31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отримання інформації від Центрального д</w:t>
            </w:r>
            <w:r>
              <w:rPr>
                <w:rFonts w:ascii="Times New Roman CYR" w:hAnsi="Times New Roman CYR" w:cs="Times New Roman CYR"/>
                <w:b/>
                <w:bCs/>
                <w:sz w:val="20"/>
                <w:szCs w:val="20"/>
              </w:rPr>
              <w:t>епозитарію цінних паперів або акціонера</w:t>
            </w:r>
          </w:p>
        </w:tc>
        <w:tc>
          <w:tcPr>
            <w:tcW w:w="34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Прізвище, ім'я, по батькові фізичної особи або найменування юридичної особи власника (власників) акцій</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Ідентифікаційний код юридичної особи - резидента або код/номер з торговельного, банківського чи судового реєстру,</w:t>
            </w:r>
            <w:r>
              <w:rPr>
                <w:rFonts w:ascii="Times New Roman CYR" w:hAnsi="Times New Roman CYR" w:cs="Times New Roman CYR"/>
                <w:b/>
                <w:bCs/>
                <w:sz w:val="20"/>
                <w:szCs w:val="20"/>
              </w:rPr>
              <w:t xml:space="preserve"> реєстраційного посвідчення місцевого органу влади іноземної держави про реєстрацію юридичної особи - нерезидента</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Розмір частки акціонера до зміни (у відсотках до статутного капіталу)</w:t>
            </w:r>
          </w:p>
        </w:tc>
        <w:tc>
          <w:tcPr>
            <w:tcW w:w="252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Розмір частки акціонера після зміни (у відсотках до статутного капіталу)</w:t>
            </w:r>
          </w:p>
        </w:tc>
      </w:tr>
      <w:tr w:rsidR="00000000">
        <w:tblPrEx>
          <w:tblCellMar>
            <w:top w:w="0" w:type="dxa"/>
            <w:bottom w:w="0" w:type="dxa"/>
          </w:tblCellMar>
        </w:tblPrEx>
        <w:trPr>
          <w:trHeight w:val="300"/>
        </w:trPr>
        <w:tc>
          <w:tcPr>
            <w:tcW w:w="962"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31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34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252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r>
      <w:tr w:rsidR="00000000">
        <w:tblPrEx>
          <w:tblCellMar>
            <w:top w:w="0" w:type="dxa"/>
            <w:bottom w:w="0" w:type="dxa"/>
          </w:tblCellMar>
        </w:tblPrEx>
        <w:trPr>
          <w:trHeight w:val="300"/>
        </w:trPr>
        <w:tc>
          <w:tcPr>
            <w:tcW w:w="9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31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13.03.2020</w:t>
            </w:r>
          </w:p>
        </w:tc>
        <w:tc>
          <w:tcPr>
            <w:tcW w:w="3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Устiн Володимир Федорович</w:t>
            </w:r>
          </w:p>
        </w:tc>
        <w:tc>
          <w:tcPr>
            <w:tcW w:w="26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51,8354</w:t>
            </w:r>
          </w:p>
        </w:tc>
        <w:tc>
          <w:tcPr>
            <w:tcW w:w="25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Зміст інформації:</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АТ НТК "ЦЕМЕНТ" (далi - Товариство) на пiдставi Реєстру власникiв iменних цiнних паперiв   станом на 12 березня 2020 року, отриманого в</w:t>
            </w:r>
            <w:r>
              <w:rPr>
                <w:rFonts w:ascii="Times New Roman CYR" w:hAnsi="Times New Roman CYR" w:cs="Times New Roman CYR"/>
                <w:sz w:val="20"/>
                <w:szCs w:val="20"/>
              </w:rPr>
              <w:t xml:space="preserve">iд ПУБЛIЧНОГО АКЦIОНЕРНОГО ТОВАРИСТВА "НАЦIОНАЛЬНИЙ ДЕПОЗИТАРIЙ УКРАЇНИ" 13 березня 2020 року, отримало iнформацiю про змiну акцiонерiв, яким належать голосуючi акцiї, розмiр пакета яких стає бiльшим, меншим або рiвним пороговому значенню пакета акцiй.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Ро</w:t>
            </w:r>
            <w:r>
              <w:rPr>
                <w:rFonts w:ascii="Times New Roman CYR" w:hAnsi="Times New Roman CYR" w:cs="Times New Roman CYR"/>
                <w:sz w:val="20"/>
                <w:szCs w:val="20"/>
              </w:rPr>
              <w:t>змiр пакета акцiй Устiна Володимира Федоровича до прямого вiдчуження становив - 51,8354 % (16 973  штук простих iменних акцiй), пiсля становить - 0,0000 % (0 штук простих iменних акцiй). Iнформацiя про дату, на яку пороговi значення були досягнутi або пере</w:t>
            </w:r>
            <w:r>
              <w:rPr>
                <w:rFonts w:ascii="Times New Roman CYR" w:hAnsi="Times New Roman CYR" w:cs="Times New Roman CYR"/>
                <w:sz w:val="20"/>
                <w:szCs w:val="20"/>
              </w:rPr>
              <w:t>тнутi вiдсутня.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p>
        </w:tc>
      </w:tr>
      <w:tr w:rsidR="00000000">
        <w:tblPrEx>
          <w:tblCellMar>
            <w:top w:w="0" w:type="dxa"/>
            <w:bottom w:w="0" w:type="dxa"/>
          </w:tblCellMar>
        </w:tblPrEx>
        <w:trPr>
          <w:trHeight w:val="300"/>
        </w:trPr>
        <w:tc>
          <w:tcPr>
            <w:tcW w:w="9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31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13.03.2020</w:t>
            </w:r>
          </w:p>
        </w:tc>
        <w:tc>
          <w:tcPr>
            <w:tcW w:w="3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Барон Валерiй Львович</w:t>
            </w:r>
          </w:p>
        </w:tc>
        <w:tc>
          <w:tcPr>
            <w:tcW w:w="26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33,1359</w:t>
            </w:r>
          </w:p>
        </w:tc>
        <w:tc>
          <w:tcPr>
            <w:tcW w:w="25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Зміст інформації:</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АТ НТК "ЦЕМЕНТ" (далi - Товариство) на пiдставi Реєстру власникiв iменних цiнних паперiв   станом на 12 березня 2020 року, отриманого вiд ПУБЛIЧНОГО АКЦIОНЕРНОГО ТОВАРИСТВА "НАЦIОНАЛЬНИЙ ДЕПОЗИТАРIЙ УКРАЇНИ" 13 березня 2020 року, отримало iнформацiю  про з</w:t>
            </w:r>
            <w:r>
              <w:rPr>
                <w:rFonts w:ascii="Times New Roman CYR" w:hAnsi="Times New Roman CYR" w:cs="Times New Roman CYR"/>
                <w:sz w:val="20"/>
                <w:szCs w:val="20"/>
              </w:rPr>
              <w:t xml:space="preserve">мiну акцiонерiв, яким належать голосуючi акцiї, розмiр пакета яких стає бiльшим, меншим або рiвним пороговому значенню пакета акцiй.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Розмiр пакета акцiй Барона Валерiя Львовича до прямого вiдчуження становив - 33,1369 % (10 850 штук простих iменних акцiй)</w:t>
            </w:r>
            <w:r>
              <w:rPr>
                <w:rFonts w:ascii="Times New Roman CYR" w:hAnsi="Times New Roman CYR" w:cs="Times New Roman CYR"/>
                <w:sz w:val="20"/>
                <w:szCs w:val="20"/>
              </w:rPr>
              <w:t>, пiсля становить - 0,0000 % (0 штук простих iменних акцiй).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нформацiя про дату, на яку пороговi значення були досягнутi або перетнутi вiдсутня.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p>
        </w:tc>
      </w:tr>
      <w:tr w:rsidR="00000000">
        <w:tblPrEx>
          <w:tblCellMar>
            <w:top w:w="0" w:type="dxa"/>
            <w:bottom w:w="0" w:type="dxa"/>
          </w:tblCellMar>
        </w:tblPrEx>
        <w:trPr>
          <w:trHeight w:val="300"/>
        </w:trPr>
        <w:tc>
          <w:tcPr>
            <w:tcW w:w="9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lastRenderedPageBreak/>
              <w:t>3</w:t>
            </w:r>
          </w:p>
        </w:tc>
        <w:tc>
          <w:tcPr>
            <w:tcW w:w="31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13.03.2020</w:t>
            </w:r>
          </w:p>
        </w:tc>
        <w:tc>
          <w:tcPr>
            <w:tcW w:w="3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Бесараб Денис Андрiйович</w:t>
            </w:r>
          </w:p>
        </w:tc>
        <w:tc>
          <w:tcPr>
            <w:tcW w:w="26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5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21,2497</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Зміст інформації:</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АТ НТК "ЦЕМЕНТ" (далi - Товариство) на пiдставi Реєстру власникiв iменних цiнних паперiв   станом на 12 березня 2020 року, отриманого вiд ПУБЛIЧНОГО АКЦIОНЕРНОГО ТОВАРИСТВА "НАЦIОНАЛЬНИЙ ДЕПОЗИТАРIЙ УКРАЇНИ" 13 березня 2020 року, отримало iнформацiю про зм</w:t>
            </w:r>
            <w:r>
              <w:rPr>
                <w:rFonts w:ascii="Times New Roman CYR" w:hAnsi="Times New Roman CYR" w:cs="Times New Roman CYR"/>
                <w:sz w:val="20"/>
                <w:szCs w:val="20"/>
              </w:rPr>
              <w:t xml:space="preserve">iну акцiонерiв, яким належать голосуючi акцiї, розмiр пакета яких стає бiльшим, меншим або рiвним пороговому значенню пакета акцiй.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Розмiр пакета акцiй Бесараба Дениса Андрiйовича до прямого набуття становив - 0,0000 % (0 штук простих iменних акцiй), пiсл</w:t>
            </w:r>
            <w:r>
              <w:rPr>
                <w:rFonts w:ascii="Times New Roman CYR" w:hAnsi="Times New Roman CYR" w:cs="Times New Roman CYR"/>
                <w:sz w:val="20"/>
                <w:szCs w:val="20"/>
              </w:rPr>
              <w:t>я становить - 21,2497 % (6 958 штук простих iменних акцiй).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Iнформацiя про дату, на яку пороговi значення були досягнутi або перетнутi вiдсутня.</w:t>
            </w:r>
          </w:p>
        </w:tc>
      </w:tr>
      <w:tr w:rsidR="00000000">
        <w:tblPrEx>
          <w:tblCellMar>
            <w:top w:w="0" w:type="dxa"/>
            <w:bottom w:w="0" w:type="dxa"/>
          </w:tblCellMar>
        </w:tblPrEx>
        <w:trPr>
          <w:trHeight w:val="300"/>
        </w:trPr>
        <w:tc>
          <w:tcPr>
            <w:tcW w:w="9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31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13.03.2020</w:t>
            </w:r>
          </w:p>
        </w:tc>
        <w:tc>
          <w:tcPr>
            <w:tcW w:w="3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Журавель Iван Юрiйович</w:t>
            </w:r>
          </w:p>
        </w:tc>
        <w:tc>
          <w:tcPr>
            <w:tcW w:w="26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5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21,2405</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Зміст інформації:</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АТ НТК "ЦЕМЕНТ" (далi - Товариство) на пiдставi Реєстру власникiв iменних цiнних паперiв   станом на 12 березня 2020 року, отриманого вiд ПУБЛIЧНОГО АКЦIОНЕРНОГО ТОВАРИСТВА "НАЦIОНАЛЬНИЙ ДЕПОЗИТАРIЙ УКРАЇНИ" 13 березня 2020 року, отримало iнформацiю про зм</w:t>
            </w:r>
            <w:r>
              <w:rPr>
                <w:rFonts w:ascii="Times New Roman CYR" w:hAnsi="Times New Roman CYR" w:cs="Times New Roman CYR"/>
                <w:sz w:val="20"/>
                <w:szCs w:val="20"/>
              </w:rPr>
              <w:t xml:space="preserve">iну акцiонерiв, яким належать голосуючi акцiї, розмiр пакета яких стає бiльшим, меншим або рiвним пороговому значенню пакета акцiй.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Розмiр пакета акцiй Журавля Iвана Юрiйовича  до прямого набуття становив - 0,0000 % (0 штук простих iменних акцiй), пiсля с</w:t>
            </w:r>
            <w:r>
              <w:rPr>
                <w:rFonts w:ascii="Times New Roman CYR" w:hAnsi="Times New Roman CYR" w:cs="Times New Roman CYR"/>
                <w:sz w:val="20"/>
                <w:szCs w:val="20"/>
              </w:rPr>
              <w:t>тановить - 21,2405 % (6 955 штук простих iменних акцiй).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Iнформацiя про дату, на яку пороговi значення були досягнутi або перетнутi вiдсутня.</w:t>
            </w:r>
          </w:p>
        </w:tc>
      </w:tr>
      <w:tr w:rsidR="00000000">
        <w:tblPrEx>
          <w:tblCellMar>
            <w:top w:w="0" w:type="dxa"/>
            <w:bottom w:w="0" w:type="dxa"/>
          </w:tblCellMar>
        </w:tblPrEx>
        <w:trPr>
          <w:trHeight w:val="300"/>
        </w:trPr>
        <w:tc>
          <w:tcPr>
            <w:tcW w:w="9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31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13.03.2020</w:t>
            </w:r>
          </w:p>
        </w:tc>
        <w:tc>
          <w:tcPr>
            <w:tcW w:w="3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Грузiнова Наталiя Олексiївна</w:t>
            </w:r>
          </w:p>
        </w:tc>
        <w:tc>
          <w:tcPr>
            <w:tcW w:w="26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5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21,2405</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Зміст інформації:</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АТ НТК "ЦЕМЕНТ" (далi - Товариство) на пiдставi Реєстру власникiв iменних цiнних паперiв   станом на 12 березня 2020 року, отриманого вiд ПУБЛIЧНОГО АКЦIОНЕРНОГО ТОВАРИСТВА "НАЦIОНАЛЬНИЙ ДЕПОЗИТАРIЙ УКРАЇНИ" 13 березня 2020 року, отримало iнформацiю про зм</w:t>
            </w:r>
            <w:r>
              <w:rPr>
                <w:rFonts w:ascii="Times New Roman CYR" w:hAnsi="Times New Roman CYR" w:cs="Times New Roman CYR"/>
                <w:sz w:val="20"/>
                <w:szCs w:val="20"/>
              </w:rPr>
              <w:t xml:space="preserve">iну акцiонерiв, яким належать голосуючi акцiї, розмiр пакета яких стає бiльшим, меншим або рiвним пороговому значенню пакета акцiй.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Розмiр пакета акцiй Грузiнової Наталiї Олексiївни   до прямого набуття становив - 0,0000 % (0 штук простих iменних акцiй), </w:t>
            </w:r>
            <w:r>
              <w:rPr>
                <w:rFonts w:ascii="Times New Roman CYR" w:hAnsi="Times New Roman CYR" w:cs="Times New Roman CYR"/>
                <w:sz w:val="20"/>
                <w:szCs w:val="20"/>
              </w:rPr>
              <w:t>пiсля становить - 21,2405 % (6 955 штук простих iменних акцiй).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Iнформацiя про дату, на яку пороговi значення були досягнутi або перетнутi вiдсутня.</w:t>
            </w:r>
          </w:p>
        </w:tc>
      </w:tr>
      <w:tr w:rsidR="00000000">
        <w:tblPrEx>
          <w:tblCellMar>
            <w:top w:w="0" w:type="dxa"/>
            <w:bottom w:w="0" w:type="dxa"/>
          </w:tblCellMar>
        </w:tblPrEx>
        <w:trPr>
          <w:trHeight w:val="300"/>
        </w:trPr>
        <w:tc>
          <w:tcPr>
            <w:tcW w:w="9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31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13.03.2020</w:t>
            </w:r>
          </w:p>
        </w:tc>
        <w:tc>
          <w:tcPr>
            <w:tcW w:w="3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Арутюнян Артур Камоєвич</w:t>
            </w:r>
          </w:p>
        </w:tc>
        <w:tc>
          <w:tcPr>
            <w:tcW w:w="26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c>
          <w:tcPr>
            <w:tcW w:w="25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21,2405</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Зміст інформації:</w:t>
            </w:r>
          </w:p>
        </w:tc>
      </w:tr>
      <w:tr w:rsidR="00000000">
        <w:tblPrEx>
          <w:tblCellMar>
            <w:top w:w="0" w:type="dxa"/>
            <w:bottom w:w="0" w:type="dxa"/>
          </w:tblCellMar>
        </w:tblPrEx>
        <w:trPr>
          <w:trHeight w:val="300"/>
        </w:trPr>
        <w:tc>
          <w:tcPr>
            <w:tcW w:w="15083" w:type="dxa"/>
            <w:gridSpan w:val="6"/>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АТ НТК "ЦЕМЕНТ" (далi - Товариство) на пiдставi Реєстру власникiв iменних цiнних паперiв   станом на 12 березня 2020 року, отриманого вiд ПУБЛIЧНОГО АКЦIОНЕРНОГО ТОВАРИСТВА "НАЦIОНАЛЬНИЙ ДЕПОЗИТАРIЙ УКРАЇНИ" 13 березня 2020 року, отримало iнформацiю про зм</w:t>
            </w:r>
            <w:r>
              <w:rPr>
                <w:rFonts w:ascii="Times New Roman CYR" w:hAnsi="Times New Roman CYR" w:cs="Times New Roman CYR"/>
                <w:sz w:val="20"/>
                <w:szCs w:val="20"/>
              </w:rPr>
              <w:t xml:space="preserve">iну акцiонерiв, яким належать голосуючi акцiї, розмiр пакета яких стає бiльшим, меншим або рiвним пороговому значенню пакета акцiй.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Ррозмiр пакета акцiй Арутюняна Артура Камоєвича  до прямого набуття становив - 0,0000 % (0 штук простих iменних акцiй), пiс</w:t>
            </w:r>
            <w:r>
              <w:rPr>
                <w:rFonts w:ascii="Times New Roman CYR" w:hAnsi="Times New Roman CYR" w:cs="Times New Roman CYR"/>
                <w:sz w:val="20"/>
                <w:szCs w:val="20"/>
              </w:rPr>
              <w:t>ля становить - 21,2405 % (6 955 штук простих iменних акцiй).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Iнформацiя про дату, на яку пороговi значення були досягнутi або перетнутi вiдсутня.</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 Структура капіталу</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462"/>
        <w:gridCol w:w="2000"/>
        <w:gridCol w:w="2000"/>
        <w:gridCol w:w="5000"/>
        <w:gridCol w:w="3621"/>
      </w:tblGrid>
      <w:tr w:rsidR="00000000">
        <w:tblPrEx>
          <w:tblCellMar>
            <w:top w:w="0" w:type="dxa"/>
            <w:bottom w:w="0" w:type="dxa"/>
          </w:tblCellMar>
        </w:tblPrEx>
        <w:trPr>
          <w:trHeight w:val="300"/>
        </w:trPr>
        <w:tc>
          <w:tcPr>
            <w:tcW w:w="2462"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Тип та/або клас акцій</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(шт.)</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Номінальна вартість (грн)</w:t>
            </w:r>
          </w:p>
        </w:tc>
        <w:tc>
          <w:tcPr>
            <w:tcW w:w="5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Права та обов'язки</w:t>
            </w:r>
          </w:p>
        </w:tc>
        <w:tc>
          <w:tcPr>
            <w:tcW w:w="362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Наявність публічної пропозиції та/або допуску до торгів на фондовій біржі в частині включення до біржового реєстру</w:t>
            </w:r>
          </w:p>
        </w:tc>
      </w:tr>
      <w:tr w:rsidR="00000000">
        <w:tblPrEx>
          <w:tblCellMar>
            <w:top w:w="0" w:type="dxa"/>
            <w:bottom w:w="0" w:type="dxa"/>
          </w:tblCellMar>
        </w:tblPrEx>
        <w:trPr>
          <w:trHeight w:val="300"/>
        </w:trPr>
        <w:tc>
          <w:tcPr>
            <w:tcW w:w="24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Акцiя проста бездокументарна iменна</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32 744</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10,00</w:t>
            </w:r>
          </w:p>
        </w:tc>
        <w:tc>
          <w:tcPr>
            <w:tcW w:w="5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У вiдповiдностi до статтi 5 "ПРАВА ТА ОБОВ'ЯЗКИ АКЦIОНЕРIВ ТОВАРИСТВА" Статуту ПРИВАТНОГО АКЦIОНЕРНОГОЕ ТОВАРИСТВА "НАУКОВО-ТЕХНIЧНИЙ КОМПЛЕКС "ЦЕМЕНТ" кожна проста акцiя Товариства дає її власнику однакова сукупнiсть прав, включаючи права на: </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участь в </w:t>
            </w:r>
            <w:r>
              <w:rPr>
                <w:rFonts w:ascii="Times New Roman CYR" w:hAnsi="Times New Roman CYR" w:cs="Times New Roman CYR"/>
                <w:sz w:val="20"/>
                <w:szCs w:val="20"/>
              </w:rPr>
              <w:t xml:space="preserve">управлiннi Товариством (шляхом участi у загальних зборах акцiонерiв); </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отримання дивiдендiв; </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отримання, в разi лiквiдацiї Товариства, частини його майна або вартостi частини майна Товариства;</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отримання iнформацiї про господарську дiяльнiсть Товарист</w:t>
            </w:r>
            <w:r>
              <w:rPr>
                <w:rFonts w:ascii="Times New Roman CYR" w:hAnsi="Times New Roman CYR" w:cs="Times New Roman CYR"/>
                <w:sz w:val="20"/>
                <w:szCs w:val="20"/>
              </w:rPr>
              <w:t>ва;</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вiдчуження належних йому акцiй, у вiдповiдностi з чинним законодавством;</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переважне право на придбання акцiй додаткової емiсiї у процесi їх розмiщення, в порядку, передбаченому цим Статутом та чинним законодавством.</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Акцiонери - власники простих акцi</w:t>
            </w:r>
            <w:r>
              <w:rPr>
                <w:rFonts w:ascii="Times New Roman CYR" w:hAnsi="Times New Roman CYR" w:cs="Times New Roman CYR"/>
                <w:sz w:val="20"/>
                <w:szCs w:val="20"/>
              </w:rPr>
              <w:t>й Товариства, можуть мати й iншi права, передбаченi законодавством та цим Статутом.</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Одна проста акцiя Товариства надає акцiонеру один голос для вирiшення кожного питання на загальних зборах, крiм випадкiв проведення кумулятивного голосування.</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Акцiонери Тов</w:t>
            </w:r>
            <w:r>
              <w:rPr>
                <w:rFonts w:ascii="Times New Roman CYR" w:hAnsi="Times New Roman CYR" w:cs="Times New Roman CYR"/>
                <w:sz w:val="20"/>
                <w:szCs w:val="20"/>
              </w:rPr>
              <w:t xml:space="preserve">ариства зобов'язанi: </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дотримуватися цього Статуту, iнших внутрiшнiх документiв Товариства;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виконувати рiшення загальних зборiв, iнших органiв Товариства;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виконувати свої зобов'язання перед Товариством, у тому числi пов'язанi з майновою участю; </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оплачувати акцiї у розмiрi, в порядку та засобами, що передбаченi Статутом Товариства;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 не розголошувати комерцiйну таємницю та конфiденцiйну iнформацiю про дiяльнiсть Товариства. </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t xml:space="preserve">Акцiонери мають iншi обов'язки, встановленi чинним </w:t>
            </w:r>
            <w:r>
              <w:rPr>
                <w:rFonts w:ascii="Times New Roman CYR" w:hAnsi="Times New Roman CYR" w:cs="Times New Roman CYR"/>
                <w:sz w:val="20"/>
                <w:szCs w:val="20"/>
              </w:rPr>
              <w:lastRenderedPageBreak/>
              <w:t>законодавством та ци</w:t>
            </w:r>
            <w:r>
              <w:rPr>
                <w:rFonts w:ascii="Times New Roman CYR" w:hAnsi="Times New Roman CYR" w:cs="Times New Roman CYR"/>
                <w:sz w:val="20"/>
                <w:szCs w:val="20"/>
              </w:rPr>
              <w:t>м Статутом.</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p>
        </w:tc>
        <w:tc>
          <w:tcPr>
            <w:tcW w:w="36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Наявнiсть публiчної пропозицiї - вiдсутня. Допуск до торгiв на фондовiй бiржi в частинi включення до бiржового реєстру - вiдсутнiй.</w:t>
            </w: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p>
        </w:tc>
      </w:tr>
      <w:tr w:rsidR="00000000">
        <w:tblPrEx>
          <w:tblCellMar>
            <w:top w:w="0" w:type="dxa"/>
            <w:bottom w:w="0" w:type="dxa"/>
          </w:tblCellMar>
        </w:tblPrEx>
        <w:trPr>
          <w:trHeight w:val="300"/>
        </w:trPr>
        <w:tc>
          <w:tcPr>
            <w:tcW w:w="15083" w:type="dxa"/>
            <w:gridSpan w:val="5"/>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Примітки:</w:t>
            </w:r>
          </w:p>
        </w:tc>
      </w:tr>
      <w:tr w:rsidR="00000000">
        <w:tblPrEx>
          <w:tblCellMar>
            <w:top w:w="0" w:type="dxa"/>
            <w:bottom w:w="0" w:type="dxa"/>
          </w:tblCellMar>
        </w:tblPrEx>
        <w:trPr>
          <w:trHeight w:val="300"/>
        </w:trPr>
        <w:tc>
          <w:tcPr>
            <w:tcW w:w="15083" w:type="dxa"/>
            <w:gridSpan w:val="5"/>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sectPr w:rsidR="00000000">
          <w:pgSz w:w="12240" w:h="15840"/>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XI. Відомості про цінні папери емітента</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випуски акцій емітента</w:t>
      </w:r>
    </w:p>
    <w:tbl>
      <w:tblPr>
        <w:tblW w:w="0" w:type="auto"/>
        <w:tblInd w:w="-39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500"/>
        <w:gridCol w:w="1450"/>
        <w:gridCol w:w="1450"/>
        <w:gridCol w:w="1200"/>
        <w:gridCol w:w="1400"/>
        <w:gridCol w:w="1400"/>
      </w:tblGrid>
      <w:tr w:rsidR="00000000">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Міжнародний ідентифікаційний номер</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Тип цінного папера</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Номінальна вартість (</w:t>
            </w:r>
            <w:r>
              <w:rPr>
                <w:rFonts w:ascii="Times New Roman CYR" w:hAnsi="Times New Roman CYR" w:cs="Times New Roman CYR"/>
                <w:b/>
                <w:bCs/>
              </w:rPr>
              <w:t>грн)</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Загальна номінальна вартість (грн)</w:t>
            </w:r>
          </w:p>
        </w:tc>
        <w:tc>
          <w:tcPr>
            <w:tcW w:w="14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Частка у статутному капіталі (у відсотках)</w:t>
            </w:r>
          </w:p>
        </w:tc>
      </w:tr>
      <w:tr w:rsidR="00000000">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w:t>
            </w:r>
          </w:p>
        </w:tc>
        <w:tc>
          <w:tcPr>
            <w:tcW w:w="14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r>
      <w:tr w:rsidR="00000000">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20.05.2010</w:t>
            </w:r>
          </w:p>
        </w:tc>
        <w:tc>
          <w:tcPr>
            <w:tcW w:w="135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22/20/1/10</w:t>
            </w:r>
          </w:p>
        </w:tc>
        <w:tc>
          <w:tcPr>
            <w:tcW w:w="2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ХТУ ДКЦПФР</w:t>
            </w:r>
          </w:p>
        </w:tc>
        <w:tc>
          <w:tcPr>
            <w:tcW w:w="17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UA4000070379</w:t>
            </w:r>
          </w:p>
        </w:tc>
        <w:tc>
          <w:tcPr>
            <w:tcW w:w="1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Акція проста бездокументарна іменна</w:t>
            </w:r>
          </w:p>
        </w:tc>
        <w:tc>
          <w:tcPr>
            <w:tcW w:w="145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Бездокументарні іменні</w:t>
            </w:r>
          </w:p>
        </w:tc>
        <w:tc>
          <w:tcPr>
            <w:tcW w:w="145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w:t>
            </w:r>
          </w:p>
        </w:tc>
        <w:tc>
          <w:tcPr>
            <w:tcW w:w="12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32 744</w:t>
            </w:r>
          </w:p>
        </w:tc>
        <w:tc>
          <w:tcPr>
            <w:tcW w:w="14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327 440</w:t>
            </w:r>
          </w:p>
        </w:tc>
        <w:tc>
          <w:tcPr>
            <w:tcW w:w="14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100</w:t>
            </w:r>
          </w:p>
        </w:tc>
      </w:tr>
      <w:tr w:rsidR="00000000">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13850" w:type="dxa"/>
            <w:gridSpan w:val="9"/>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Обiг цiнних паперiв здiйснюється на вторинному позабiржовому ринку. Торгiвля на фондових бiржах не вiдбувається. Процедуру лiстингу/делiстингу цiннi папери не проходили. Додаткова емiсiя акцiй протягом звiтного року не здiйснювалась.</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Випуск iнших цiнн</w:t>
            </w:r>
            <w:r>
              <w:rPr>
                <w:rFonts w:ascii="Times New Roman CYR" w:hAnsi="Times New Roman CYR" w:cs="Times New Roman CYR"/>
              </w:rPr>
              <w:t xml:space="preserve">их паперiв, випуск яких пiдлягає реєстрацiї, Товариство не здiйснювало. Викуп власних акцiй протягом звiтного перiоду не здiйснювався. </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sectPr w:rsidR="00000000">
          <w:pgSz w:w="16838" w:h="11906" w:orient="landscape"/>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8. Інформація про наявність у власності працівників емітента акцій у розмірі понад 0,1 відсотка розміру статутного капіталу емітента</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962"/>
        <w:gridCol w:w="2500"/>
        <w:gridCol w:w="1500"/>
        <w:gridCol w:w="2500"/>
        <w:gridCol w:w="2621"/>
      </w:tblGrid>
      <w:tr w:rsidR="00000000">
        <w:tblPrEx>
          <w:tblCellMar>
            <w:top w:w="0" w:type="dxa"/>
            <w:bottom w:w="0" w:type="dxa"/>
          </w:tblCellMar>
        </w:tblPrEx>
        <w:trPr>
          <w:trHeight w:val="300"/>
        </w:trPr>
        <w:tc>
          <w:tcPr>
            <w:tcW w:w="5962" w:type="dxa"/>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Прізвище, ім'я, по батькові фізичної особи</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цінних паперів (шт.)</w:t>
            </w:r>
          </w:p>
        </w:tc>
        <w:tc>
          <w:tcPr>
            <w:tcW w:w="1500" w:type="dxa"/>
            <w:vMerge w:val="restart"/>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Від загальної кількості акцій (у відсотках)</w:t>
            </w:r>
          </w:p>
        </w:tc>
        <w:tc>
          <w:tcPr>
            <w:tcW w:w="5121"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w:t>
            </w:r>
            <w:r>
              <w:rPr>
                <w:rFonts w:ascii="Times New Roman CYR" w:hAnsi="Times New Roman CYR" w:cs="Times New Roman CYR"/>
                <w:b/>
                <w:bCs/>
                <w:sz w:val="20"/>
                <w:szCs w:val="20"/>
              </w:rPr>
              <w:t>кість за типами акцій</w:t>
            </w:r>
          </w:p>
        </w:tc>
      </w:tr>
      <w:tr w:rsidR="00000000">
        <w:tblPrEx>
          <w:tblCellMar>
            <w:top w:w="0" w:type="dxa"/>
            <w:bottom w:w="0" w:type="dxa"/>
          </w:tblCellMar>
        </w:tblPrEx>
        <w:trPr>
          <w:trHeight w:val="300"/>
        </w:trPr>
        <w:tc>
          <w:tcPr>
            <w:tcW w:w="5962" w:type="dxa"/>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p>
        </w:tc>
        <w:tc>
          <w:tcPr>
            <w:tcW w:w="1500" w:type="dxa"/>
            <w:vMerge/>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прості іменні</w:t>
            </w:r>
          </w:p>
        </w:tc>
        <w:tc>
          <w:tcPr>
            <w:tcW w:w="262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привілейовані іменні</w:t>
            </w:r>
          </w:p>
        </w:tc>
      </w:tr>
      <w:tr w:rsidR="00000000">
        <w:tblPrEx>
          <w:tblCellMar>
            <w:top w:w="0" w:type="dxa"/>
            <w:bottom w:w="0" w:type="dxa"/>
          </w:tblCellMar>
        </w:tblPrEx>
        <w:trPr>
          <w:trHeight w:val="300"/>
        </w:trPr>
        <w:tc>
          <w:tcPr>
            <w:tcW w:w="5962"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1</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3</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4</w:t>
            </w:r>
          </w:p>
        </w:tc>
        <w:tc>
          <w:tcPr>
            <w:tcW w:w="262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5</w:t>
            </w:r>
          </w:p>
        </w:tc>
      </w:tr>
      <w:tr w:rsidR="00000000">
        <w:tblPrEx>
          <w:tblCellMar>
            <w:top w:w="0" w:type="dxa"/>
            <w:bottom w:w="0" w:type="dxa"/>
          </w:tblCellMar>
        </w:tblPrEx>
        <w:trPr>
          <w:trHeight w:val="300"/>
        </w:trPr>
        <w:tc>
          <w:tcPr>
            <w:tcW w:w="59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Здор Руслан Сергiйович</w:t>
            </w: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43</w:t>
            </w:r>
          </w:p>
        </w:tc>
        <w:tc>
          <w:tcPr>
            <w:tcW w:w="1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0,13132176887</w:t>
            </w: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43</w:t>
            </w:r>
          </w:p>
        </w:tc>
        <w:tc>
          <w:tcPr>
            <w:tcW w:w="26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rPr>
          <w:trHeight w:val="300"/>
        </w:trPr>
        <w:tc>
          <w:tcPr>
            <w:tcW w:w="59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Марченко Ольга Михайлiвна</w:t>
            </w: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43</w:t>
            </w:r>
          </w:p>
        </w:tc>
        <w:tc>
          <w:tcPr>
            <w:tcW w:w="1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0,13132176887</w:t>
            </w: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43</w:t>
            </w:r>
          </w:p>
        </w:tc>
        <w:tc>
          <w:tcPr>
            <w:tcW w:w="26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rPr>
          <w:trHeight w:val="300"/>
        </w:trPr>
        <w:tc>
          <w:tcPr>
            <w:tcW w:w="59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Усього</w:t>
            </w: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86</w:t>
            </w:r>
          </w:p>
        </w:tc>
        <w:tc>
          <w:tcPr>
            <w:tcW w:w="1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0,26264353774</w:t>
            </w:r>
          </w:p>
        </w:tc>
        <w:tc>
          <w:tcPr>
            <w:tcW w:w="2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86</w:t>
            </w:r>
          </w:p>
        </w:tc>
        <w:tc>
          <w:tcPr>
            <w:tcW w:w="26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p w:rsidR="00000000" w:rsidRDefault="00BD3588">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35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62"/>
        <w:gridCol w:w="2000"/>
        <w:gridCol w:w="2000"/>
        <w:gridCol w:w="2000"/>
        <w:gridCol w:w="2100"/>
        <w:gridCol w:w="1500"/>
        <w:gridCol w:w="1500"/>
        <w:gridCol w:w="2521"/>
      </w:tblGrid>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Дата реєстрації випус</w:t>
            </w:r>
            <w:r>
              <w:rPr>
                <w:rFonts w:ascii="Times New Roman CYR" w:hAnsi="Times New Roman CYR" w:cs="Times New Roman CYR"/>
                <w:b/>
                <w:bCs/>
                <w:sz w:val="20"/>
                <w:szCs w:val="20"/>
              </w:rPr>
              <w:t>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Кількість голосуючих акцій, права голосу за якими обмежено (шт.)</w:t>
            </w:r>
          </w:p>
        </w:tc>
        <w:tc>
          <w:tcPr>
            <w:tcW w:w="252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Кільк</w:t>
            </w:r>
            <w:r>
              <w:rPr>
                <w:rFonts w:ascii="Times New Roman CYR" w:hAnsi="Times New Roman CYR" w:cs="Times New Roman CYR"/>
                <w:b/>
                <w:bCs/>
                <w:sz w:val="20"/>
                <w:szCs w:val="20"/>
              </w:rPr>
              <w:t xml:space="preserve">ість голосуючих акцій, права голосу за якими за результатами обмеження таких прав передано іншій особі (шт.) </w:t>
            </w:r>
          </w:p>
        </w:tc>
      </w:tr>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1</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w:t>
            </w:r>
          </w:p>
        </w:tc>
        <w:tc>
          <w:tcPr>
            <w:tcW w:w="20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w:t>
            </w:r>
          </w:p>
        </w:tc>
        <w:tc>
          <w:tcPr>
            <w:tcW w:w="21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5</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6</w:t>
            </w:r>
          </w:p>
        </w:tc>
        <w:tc>
          <w:tcPr>
            <w:tcW w:w="150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7</w:t>
            </w:r>
          </w:p>
        </w:tc>
        <w:tc>
          <w:tcPr>
            <w:tcW w:w="2521"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8</w:t>
            </w:r>
          </w:p>
        </w:tc>
      </w:tr>
      <w:tr w:rsidR="00000000">
        <w:tblPrEx>
          <w:tblCellMar>
            <w:top w:w="0" w:type="dxa"/>
            <w:bottom w:w="0" w:type="dxa"/>
          </w:tblCellMar>
        </w:tblPrEx>
        <w:trPr>
          <w:trHeight w:val="300"/>
        </w:trPr>
        <w:tc>
          <w:tcPr>
            <w:tcW w:w="1462"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20.05.2010</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22/20/1/10</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UA4000070379</w:t>
            </w:r>
          </w:p>
        </w:tc>
        <w:tc>
          <w:tcPr>
            <w:tcW w:w="2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32 744</w:t>
            </w:r>
          </w:p>
        </w:tc>
        <w:tc>
          <w:tcPr>
            <w:tcW w:w="21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327 440</w:t>
            </w:r>
          </w:p>
        </w:tc>
        <w:tc>
          <w:tcPr>
            <w:tcW w:w="1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32 320</w:t>
            </w:r>
          </w:p>
        </w:tc>
        <w:tc>
          <w:tcPr>
            <w:tcW w:w="15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424</w:t>
            </w:r>
          </w:p>
        </w:tc>
        <w:tc>
          <w:tcPr>
            <w:tcW w:w="2521"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sz w:val="20"/>
                <w:szCs w:val="20"/>
              </w:rPr>
            </w:pPr>
            <w:r>
              <w:rPr>
                <w:rFonts w:ascii="Times New Roman CYR" w:hAnsi="Times New Roman CYR" w:cs="Times New Roman CYR"/>
                <w:sz w:val="20"/>
                <w:szCs w:val="20"/>
              </w:rPr>
              <w:t>0</w:t>
            </w:r>
          </w:p>
        </w:tc>
      </w:tr>
      <w:tr w:rsidR="00000000">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Опис:</w:t>
            </w:r>
          </w:p>
        </w:tc>
      </w:tr>
      <w:tr w:rsidR="00000000">
        <w:tblPrEx>
          <w:tblCellMar>
            <w:top w:w="0" w:type="dxa"/>
            <w:bottom w:w="0" w:type="dxa"/>
          </w:tblCellMar>
        </w:tblPrEx>
        <w:trPr>
          <w:trHeight w:val="300"/>
        </w:trPr>
        <w:tc>
          <w:tcPr>
            <w:tcW w:w="15083" w:type="dxa"/>
            <w:gridSpan w:val="8"/>
            <w:tcBorders>
              <w:top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Пiдстава виникнення обмеження права голосу - п.10 Роздiлу VI ПРИКIНЦЕВI ТА ПЕРЕХIДНI ПОЛОЖЕННЯ Закону України "Про Нацiональну депозитарну систему".</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Дата виникнення обмеження - 12.10.2014 р.</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0"/>
                <w:szCs w:val="20"/>
              </w:rPr>
            </w:pPr>
            <w:r>
              <w:rPr>
                <w:rFonts w:ascii="Times New Roman CYR" w:hAnsi="Times New Roman CYR" w:cs="Times New Roman CYR"/>
                <w:sz w:val="20"/>
                <w:szCs w:val="20"/>
              </w:rPr>
              <w:t xml:space="preserve">Голосуючи акцiї, права голосу за якими за результатами обмеження </w:t>
            </w:r>
            <w:r>
              <w:rPr>
                <w:rFonts w:ascii="Times New Roman CYR" w:hAnsi="Times New Roman CYR" w:cs="Times New Roman CYR"/>
                <w:sz w:val="20"/>
                <w:szCs w:val="20"/>
              </w:rPr>
              <w:t>таких прав передано iншiй особi - вiдсутнi.</w:t>
            </w:r>
          </w:p>
        </w:tc>
      </w:tr>
    </w:tbl>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sectPr w:rsidR="00000000">
          <w:pgSz w:w="16838" w:h="11906" w:orient="landscape"/>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rPr>
          <w:rFonts w:ascii="Times New Roman CYR" w:hAnsi="Times New Roman CYR" w:cs="Times New Roman CYR"/>
          <w:sz w:val="20"/>
          <w:szCs w:val="20"/>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XIII. Інформація про господарську та фінансову діяльність емітента</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1. Інформація про основні засоби емітента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000000">
        <w:tblPrEx>
          <w:tblCellMar>
            <w:top w:w="0" w:type="dxa"/>
            <w:bottom w:w="0" w:type="dxa"/>
          </w:tblCellMar>
        </w:tblPrEx>
        <w:trPr>
          <w:trHeight w:val="200"/>
        </w:trPr>
        <w:tc>
          <w:tcPr>
            <w:tcW w:w="3058" w:type="dxa"/>
            <w:vMerge w:val="restart"/>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Власні основні засоби (ти</w:t>
            </w:r>
            <w:r>
              <w:rPr>
                <w:rFonts w:ascii="Times New Roman CYR" w:hAnsi="Times New Roman CYR" w:cs="Times New Roman CYR"/>
              </w:rPr>
              <w:t>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Основні засоби, усього (тис. грн)</w:t>
            </w:r>
          </w:p>
        </w:tc>
      </w:tr>
      <w:tr w:rsidR="00000000">
        <w:tblPrEx>
          <w:tblCellMar>
            <w:top w:w="0" w:type="dxa"/>
            <w:bottom w:w="0" w:type="dxa"/>
          </w:tblCellMar>
        </w:tblPrEx>
        <w:trPr>
          <w:trHeight w:val="200"/>
        </w:trPr>
        <w:tc>
          <w:tcPr>
            <w:tcW w:w="3058" w:type="dxa"/>
            <w:vMerge/>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періоду</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1 062,1</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925,8</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1 300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2 362,1</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925,8</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828,4</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710,1</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828,4</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710,1</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12,2</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12,2</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5,2</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1 300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1 300</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221,5</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221,5</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210,5</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1 062,1</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925,8</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1 300</w:t>
            </w:r>
          </w:p>
        </w:tc>
        <w:tc>
          <w:tcPr>
            <w:tcW w:w="10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2 362,1</w:t>
            </w:r>
          </w:p>
        </w:tc>
        <w:tc>
          <w:tcPr>
            <w:tcW w:w="1082"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925,8</w:t>
            </w:r>
          </w:p>
        </w:tc>
      </w:tr>
      <w:tr w:rsidR="00000000">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7022" w:type="dxa"/>
            <w:gridSpan w:val="6"/>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Пiдприємство володiє основними засобами  та  нематерiальними активами первiсною вартiстю - 3389,9 тис. грн., залишкова вартiсть яких  становить - 925,8 тис. грн., сума нарахованого зносу - 2464,1тис. грн.</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 Термiни використання основних засобiв та нематерiальних активiв встановлено  згiдно з нормами Податкового Кодексу України. Умови використання  основних засобiв належнi для ведення господарської дiяльностi.</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 Ступiнь використання - 80,7 %, ступiнь зносу - 7</w:t>
            </w:r>
            <w:r>
              <w:rPr>
                <w:rFonts w:ascii="Times New Roman CYR" w:hAnsi="Times New Roman CYR" w:cs="Times New Roman CYR"/>
              </w:rPr>
              <w:t xml:space="preserve">2,7%. Змiни зменшення   у вартостi основних засобiв   складає за рахунок  продажу  та лiквiдацiї основних засобiв . </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 Обмежень на використання майна Товариства немає.</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2. Інформація щодо вартості чистих активів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60"/>
        <w:gridCol w:w="2740"/>
        <w:gridCol w:w="3000"/>
        <w:gridCol w:w="3000"/>
      </w:tblGrid>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звітний</w:t>
            </w:r>
            <w:r>
              <w:rPr>
                <w:rFonts w:ascii="Times New Roman CYR" w:hAnsi="Times New Roman CYR" w:cs="Times New Roman CYR"/>
                <w:b/>
                <w:bCs/>
              </w:rPr>
              <w:t xml:space="preserve"> період</w:t>
            </w:r>
          </w:p>
        </w:tc>
        <w:tc>
          <w:tcPr>
            <w:tcW w:w="3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За попередній період</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Розрахункова вартість чистих активів (тис.грн)</w:t>
            </w:r>
          </w:p>
        </w:tc>
        <w:tc>
          <w:tcPr>
            <w:tcW w:w="3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802,4</w:t>
            </w:r>
          </w:p>
        </w:tc>
        <w:tc>
          <w:tcPr>
            <w:tcW w:w="3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2 214,3</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327,4</w:t>
            </w:r>
          </w:p>
        </w:tc>
        <w:tc>
          <w:tcPr>
            <w:tcW w:w="3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327,4</w:t>
            </w:r>
          </w:p>
        </w:tc>
      </w:tr>
      <w:tr w:rsidR="00000000">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Скоригований статутний капітал (тис.грн)</w:t>
            </w:r>
          </w:p>
        </w:tc>
        <w:tc>
          <w:tcPr>
            <w:tcW w:w="300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327,4</w:t>
            </w:r>
          </w:p>
        </w:tc>
        <w:tc>
          <w:tcPr>
            <w:tcW w:w="3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327,4</w:t>
            </w:r>
          </w:p>
        </w:tc>
      </w:tr>
      <w:tr w:rsidR="00000000">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874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Розрахунок вартостi чистих активiв вiдбувався вiдповiдно до методичних рекомендацiй</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ДКЦПФР (Рiшення № 485 вiд 17.11.2004 року). Визначення вартостi чистих активiв</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проводилося за формулою: Чистi активи = Необоротнi активи + Оборотнi активи +</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Витрати майбутн</w:t>
            </w:r>
            <w:r>
              <w:rPr>
                <w:rFonts w:ascii="Times New Roman CYR" w:hAnsi="Times New Roman CYR" w:cs="Times New Roman CYR"/>
              </w:rPr>
              <w:t>iх перiодiв - Довгостроковi зобов'язання - Поточнi зобов'язання -</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Забезпечення наступних виплат i платежiв - Доходи майбутнiх перiодiв</w:t>
            </w:r>
          </w:p>
        </w:tc>
      </w:tr>
      <w:tr w:rsidR="00000000">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Висновок</w:t>
            </w:r>
          </w:p>
        </w:tc>
        <w:tc>
          <w:tcPr>
            <w:tcW w:w="8740" w:type="dxa"/>
            <w:gridSpan w:val="3"/>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Розрахункова вартiсть чистих активiв (802,4 тис.грн. ) бiльше скоригованого статутного капiталу (327,4 тис.грн. ). Це вiдповiдає вимогам статтi 155 п.3 Цивiльного кодексу України. Величина статутного капiталу вiдповiдає вимогам законодавства щодо величини</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lastRenderedPageBreak/>
              <w:t>статутного капiталу.</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3. Інформація про зобов'язання та забезпечення емітента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Дата погашення</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w:t>
            </w:r>
          </w:p>
        </w:tc>
        <w:tc>
          <w:tcPr>
            <w:tcW w:w="14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w:t>
            </w:r>
          </w:p>
        </w:tc>
        <w:tc>
          <w:tcPr>
            <w:tcW w:w="14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w:t>
            </w:r>
          </w:p>
        </w:tc>
        <w:tc>
          <w:tcPr>
            <w:tcW w:w="14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сертифікатами ФОН (за кожним власн</w:t>
            </w:r>
            <w:r>
              <w:rPr>
                <w:rFonts w:ascii="Times New Roman CYR" w:hAnsi="Times New Roman CYR" w:cs="Times New Roman CYR"/>
              </w:rPr>
              <w:t>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w:t>
            </w:r>
          </w:p>
        </w:tc>
        <w:tc>
          <w:tcPr>
            <w:tcW w:w="14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іншими цінними паперами (у тому числі за похідними цінними паперами)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w:t>
            </w:r>
          </w:p>
        </w:tc>
        <w:tc>
          <w:tcPr>
            <w:tcW w:w="14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328"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w:t>
            </w:r>
          </w:p>
        </w:tc>
        <w:tc>
          <w:tcPr>
            <w:tcW w:w="14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179,4</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169,6</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349</w:t>
            </w:r>
          </w:p>
        </w:tc>
        <w:tc>
          <w:tcPr>
            <w:tcW w:w="194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X</w:t>
            </w:r>
          </w:p>
        </w:tc>
      </w:tr>
      <w:tr w:rsidR="00000000">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Опис</w:t>
            </w:r>
          </w:p>
        </w:tc>
        <w:tc>
          <w:tcPr>
            <w:tcW w:w="6188" w:type="dxa"/>
            <w:gridSpan w:val="4"/>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Товариство не має зобов'язань за кредитами, не має зобов'язань за цiнними паперами. Товариство не має зобов'язань за фiнансовими iнвестицiями в корпоративнi права та фiнансовоi допомоги на зворотнiй основi.</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6. Інформація про осіб, послугами яких користується емітент</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ПУБЛIЧНЕ АКЦIОНЕРНЕТОВАРИСТВО "НАЦIОНАЛЬНИЙ ДЕПОЗИТАРIЙ УКРАЇНИ"</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Публічне акціонерне товариство</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30370711</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04107, Україна, м.Київ, вул.Тропiнiна, 7-г</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lastRenderedPageBreak/>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+380445910400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+380444825201</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Депозитарна дiяльнiсть депозитарiю цiнних паперiв</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Отримання послуг, передбачених договором про обслуговування випускiв цiнних паперiв. Депозитарiй немає Лiцензiї. здiйснює свою дiяльнiсть згiдно Правил та Регламенту.</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УСТАНОВА "АГЕНТСТВО З РОЗВИТКУ IНФРАСТРУКТУРИ ФОНДОВОГО РИНКУ УКРАЇНИ"</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організація (установа, заклад)</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21676262</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м.Київ, вул. Антоновича, 51, оф. 1206</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DR/00002/ARM</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НКЦПФР</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18.02.2019</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+380442875670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+380442875673</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Регулювання та сприяння ефективному веденню економiчної дiяльностi</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Послуга з подання звiтностi та/або адмiнiстративних даних до НКЦПФР.</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УСТАНОВА "АГЕНТСТВО З РОЗВИТКУ IНФРАСТРУКТУРИ ФОНДОВОГО РИНКУ УКРАЇНИ"</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Державна організація (установа, заклад)</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21676262</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03150, УКРАЇНА, м.Київ, вул. Антоновича, 51, оф. 1206</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DR/00001/APA</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w:t>
            </w:r>
            <w:r>
              <w:rPr>
                <w:rFonts w:ascii="Times New Roman CYR" w:hAnsi="Times New Roman CYR" w:cs="Times New Roman CYR"/>
                <w:b/>
                <w:bCs/>
              </w:rPr>
              <w:t>ент</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НКЦПФР</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18.02.2019</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+380442875670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+380442875673</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Регулювання та сприяння ефективному веденню економiчної дiяльностi</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Послуга з оприлюднення регульованої iнформацiї вiд iменi учасникiв </w:t>
            </w:r>
            <w:r>
              <w:rPr>
                <w:rFonts w:ascii="Times New Roman CYR" w:hAnsi="Times New Roman CYR" w:cs="Times New Roman CYR"/>
              </w:rPr>
              <w:lastRenderedPageBreak/>
              <w:t>фондового ринку.</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АКЦIОНЕРНЕ ТОВАРИСТВО "МЕГАБАНК"</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Акціонерне товариство</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w:t>
            </w:r>
            <w:r>
              <w:rPr>
                <w:rFonts w:ascii="Times New Roman CYR" w:hAnsi="Times New Roman CYR" w:cs="Times New Roman CYR"/>
                <w:b/>
                <w:bCs/>
              </w:rPr>
              <w:t>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09804119</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61002, Україна, Харківська обл., м. Харкiв, вул. Алчевських, буд. 30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АЕ № 263494</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НКЦПФР</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01.10.2013</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+380577602087</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+380577143363</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Депозитарна дiяльнiсть депозитарної установи</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 xml:space="preserve">З депозитарною установою укладено договiр про вiдкриття рахункiв у цiнних паперах власникiв. </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Повне найменування юридичної особи або прізвище, ім'я, по батькові фізичної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ПIДПРИЄМСТВО ПРИВАТНА АУДИТОРСЬКА ФIРМА "ЄВРОАУДИТ"</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Організаційно-правова форма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Приватне підприємство</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Ідентифікаційний код юридичної особи</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24474300</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Місцезнаходження</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61105, УКРАЇНА, Харківська обл., м. Харкiв, пр-т Героїв Сталiнграда буд. 41</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Свiдоцтво № 1698</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палата України</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26.01.2001</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Міжміський код та телефон</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+380577141312</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Факс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д/н</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діяльності</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Аудиторська дiяльнiсть</w:t>
            </w:r>
          </w:p>
        </w:tc>
      </w:tr>
      <w:tr w:rsidR="00000000">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Опис</w:t>
            </w:r>
          </w:p>
        </w:tc>
        <w:tc>
          <w:tcPr>
            <w:tcW w:w="40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Аудиторськi послуги. Звiт незалежного аудитора щодо iнформацiї в Звiтi про корпоративне управлiння АТ НТК "ЦЕМЕНТ"</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СПРОЩЕНИЙ ФІНАНСОВИЙ ЗВІТ</w:t>
      </w: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суб'єкта малого підприємництва</w:t>
      </w:r>
    </w:p>
    <w:tbl>
      <w:tblPr>
        <w:tblW w:w="0" w:type="auto"/>
        <w:tblInd w:w="108" w:type="dxa"/>
        <w:tblLayout w:type="fixed"/>
        <w:tblLook w:val="0000" w:firstRow="0" w:lastRow="0" w:firstColumn="0" w:lastColumn="0" w:noHBand="0" w:noVBand="0"/>
      </w:tblPr>
      <w:tblGrid>
        <w:gridCol w:w="2160"/>
        <w:gridCol w:w="4490"/>
        <w:gridCol w:w="1990"/>
        <w:gridCol w:w="1360"/>
      </w:tblGrid>
      <w:tr w:rsidR="00000000">
        <w:tblPrEx>
          <w:tblCellMar>
            <w:top w:w="0" w:type="dxa"/>
            <w:bottom w:w="0" w:type="dxa"/>
          </w:tblCellMar>
        </w:tblPrEx>
        <w:trPr>
          <w:gridBefore w:val="3"/>
          <w:wBefore w:w="8640" w:type="dxa"/>
          <w:trHeight w:val="298"/>
        </w:trPr>
        <w:tc>
          <w:tcPr>
            <w:tcW w:w="13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КОДИ</w:t>
            </w:r>
          </w:p>
        </w:tc>
      </w:tr>
      <w:tr w:rsidR="00000000">
        <w:tblPrEx>
          <w:tblCellMar>
            <w:top w:w="0" w:type="dxa"/>
            <w:bottom w:w="0" w:type="dxa"/>
          </w:tblCellMar>
        </w:tblPrEx>
        <w:trPr>
          <w:gridBefore w:val="2"/>
          <w:wBefore w:w="6650" w:type="dxa"/>
          <w:trHeight w:val="298"/>
        </w:trPr>
        <w:tc>
          <w:tcPr>
            <w:tcW w:w="1990" w:type="dxa"/>
            <w:tcBorders>
              <w:top w:val="nil"/>
              <w:left w:val="nil"/>
              <w:bottom w:val="nil"/>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Дата (рік, місяць, число)</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2021.01.01</w:t>
            </w:r>
          </w:p>
        </w:tc>
      </w:tr>
      <w:tr w:rsidR="00000000">
        <w:tblPrEx>
          <w:tblCellMar>
            <w:top w:w="0" w:type="dxa"/>
            <w:bottom w:w="0" w:type="dxa"/>
          </w:tblCellMar>
        </w:tblPrEx>
        <w:tc>
          <w:tcPr>
            <w:tcW w:w="2160" w:type="dxa"/>
            <w:tcBorders>
              <w:top w:val="nil"/>
              <w:left w:val="nil"/>
              <w:bottom w:val="nil"/>
              <w:right w:val="nil"/>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Підприємство</w:t>
            </w:r>
          </w:p>
        </w:tc>
        <w:tc>
          <w:tcPr>
            <w:tcW w:w="4490" w:type="dxa"/>
            <w:vMerge w:val="restart"/>
            <w:tcBorders>
              <w:top w:val="nil"/>
              <w:left w:val="nil"/>
              <w:bottom w:val="nil"/>
              <w:right w:val="nil"/>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ПРИВАТНЕ АКЦIОНЕРНЕ ТОВАРИСТВО "НАУКОВО-ТЕХНIЧНИЙ КОМПЛЕКС "ЦЕМЕНТ"</w:t>
            </w:r>
          </w:p>
        </w:tc>
        <w:tc>
          <w:tcPr>
            <w:tcW w:w="1990" w:type="dxa"/>
            <w:tcBorders>
              <w:top w:val="nil"/>
              <w:left w:val="nil"/>
              <w:bottom w:val="nil"/>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00284701</w:t>
            </w:r>
          </w:p>
        </w:tc>
      </w:tr>
      <w:tr w:rsidR="00000000">
        <w:tblPrEx>
          <w:tblCellMar>
            <w:top w:w="0" w:type="dxa"/>
            <w:bottom w:w="0" w:type="dxa"/>
          </w:tblCellMar>
        </w:tblPrEx>
        <w:tc>
          <w:tcPr>
            <w:tcW w:w="2160" w:type="dxa"/>
            <w:tcBorders>
              <w:top w:val="nil"/>
              <w:left w:val="nil"/>
              <w:bottom w:val="nil"/>
              <w:right w:val="nil"/>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Територія</w:t>
            </w:r>
          </w:p>
        </w:tc>
        <w:tc>
          <w:tcPr>
            <w:tcW w:w="4490" w:type="dxa"/>
            <w:vMerge w:val="restart"/>
            <w:tcBorders>
              <w:top w:val="nil"/>
              <w:left w:val="nil"/>
              <w:bottom w:val="nil"/>
              <w:right w:val="nil"/>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Харківська область, Київський р-н</w:t>
            </w:r>
          </w:p>
        </w:tc>
        <w:tc>
          <w:tcPr>
            <w:tcW w:w="1990" w:type="dxa"/>
            <w:tcBorders>
              <w:top w:val="nil"/>
              <w:left w:val="nil"/>
              <w:bottom w:val="nil"/>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КОАТУУ</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6310136600</w:t>
            </w:r>
          </w:p>
        </w:tc>
      </w:tr>
      <w:tr w:rsidR="00000000">
        <w:tblPrEx>
          <w:tblCellMar>
            <w:top w:w="0" w:type="dxa"/>
            <w:bottom w:w="0" w:type="dxa"/>
          </w:tblCellMar>
        </w:tblPrEx>
        <w:tc>
          <w:tcPr>
            <w:tcW w:w="2160" w:type="dxa"/>
            <w:tcBorders>
              <w:top w:val="nil"/>
              <w:left w:val="nil"/>
              <w:bottom w:val="nil"/>
              <w:right w:val="nil"/>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Організаційно-пра</w:t>
            </w:r>
            <w:r>
              <w:rPr>
                <w:rFonts w:ascii="Times New Roman CYR" w:hAnsi="Times New Roman CYR" w:cs="Times New Roman CYR"/>
                <w:b/>
                <w:bCs/>
              </w:rPr>
              <w:lastRenderedPageBreak/>
              <w:t>вова форма господарювання</w:t>
            </w:r>
          </w:p>
        </w:tc>
        <w:tc>
          <w:tcPr>
            <w:tcW w:w="4490" w:type="dxa"/>
            <w:vMerge w:val="restart"/>
            <w:tcBorders>
              <w:top w:val="nil"/>
              <w:left w:val="nil"/>
              <w:bottom w:val="nil"/>
              <w:right w:val="nil"/>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lastRenderedPageBreak/>
              <w:t>Акціонерне товариство</w:t>
            </w:r>
          </w:p>
        </w:tc>
        <w:tc>
          <w:tcPr>
            <w:tcW w:w="1990" w:type="dxa"/>
            <w:tcBorders>
              <w:top w:val="nil"/>
              <w:left w:val="nil"/>
              <w:bottom w:val="nil"/>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КОПФГ</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w:t>
            </w:r>
          </w:p>
        </w:tc>
      </w:tr>
      <w:tr w:rsidR="00000000">
        <w:tblPrEx>
          <w:tblCellMar>
            <w:top w:w="0" w:type="dxa"/>
            <w:bottom w:w="0" w:type="dxa"/>
          </w:tblCellMar>
        </w:tblPrEx>
        <w:trPr>
          <w:trHeight w:val="298"/>
        </w:trPr>
        <w:tc>
          <w:tcPr>
            <w:tcW w:w="2160" w:type="dxa"/>
            <w:vMerge w:val="restart"/>
            <w:tcBorders>
              <w:top w:val="nil"/>
              <w:left w:val="nil"/>
              <w:bottom w:val="nil"/>
              <w:right w:val="nil"/>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Вид економічної діяльності</w:t>
            </w:r>
          </w:p>
        </w:tc>
        <w:tc>
          <w:tcPr>
            <w:tcW w:w="4490" w:type="dxa"/>
            <w:vMerge w:val="restart"/>
            <w:tcBorders>
              <w:top w:val="nil"/>
              <w:left w:val="nil"/>
              <w:bottom w:val="nil"/>
              <w:right w:val="nil"/>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Надання в оренду й експлуатацію  власного чи орендованого нерухомого майна</w:t>
            </w:r>
          </w:p>
        </w:tc>
        <w:tc>
          <w:tcPr>
            <w:tcW w:w="1990" w:type="dxa"/>
            <w:tcBorders>
              <w:top w:val="nil"/>
              <w:left w:val="nil"/>
              <w:bottom w:val="nil"/>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b/>
                <w:bCs/>
              </w:rPr>
            </w:pPr>
            <w:r>
              <w:rPr>
                <w:rFonts w:ascii="Times New Roman CYR" w:hAnsi="Times New Roman CYR" w:cs="Times New Roman CYR"/>
                <w:b/>
                <w:bCs/>
              </w:rPr>
              <w:t>за КВЕД</w:t>
            </w:r>
          </w:p>
        </w:tc>
        <w:tc>
          <w:tcPr>
            <w:tcW w:w="136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68.20</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Середня кількість працівників, осіб: </w:t>
      </w:r>
      <w:r>
        <w:rPr>
          <w:rFonts w:ascii="Times New Roman CYR" w:hAnsi="Times New Roman CYR" w:cs="Times New Roman CYR"/>
        </w:rPr>
        <w:t>15</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Одиниця виміру: </w:t>
      </w:r>
      <w:r>
        <w:rPr>
          <w:rFonts w:ascii="Times New Roman CYR" w:hAnsi="Times New Roman CYR" w:cs="Times New Roman CYR"/>
        </w:rPr>
        <w:t>тис.грн. з одним десятковим знаком</w:t>
      </w:r>
    </w:p>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Адреса, телефон: </w:t>
      </w:r>
      <w:r>
        <w:rPr>
          <w:rFonts w:ascii="Times New Roman CYR" w:hAnsi="Times New Roman CYR" w:cs="Times New Roman CYR"/>
        </w:rPr>
        <w:t>61002, Харківська обл., д/в р-н, м. Харкiв, вул. Алчевських, б. 43, (057) 7004827</w:t>
      </w: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1. Баланс</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31.12.2020 p.</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№1-мс</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874"/>
        <w:gridCol w:w="855"/>
        <w:gridCol w:w="645"/>
        <w:gridCol w:w="1000"/>
      </w:tblGrid>
      <w:tr w:rsidR="00000000">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rsidR="00000000" w:rsidRDefault="00BD358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1801006</w:t>
            </w:r>
          </w:p>
        </w:tc>
      </w:tr>
      <w:tr w:rsidR="00000000">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року</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1062,1</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925,8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3560,8</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3389,9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(2498,7)</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(2464,1)</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Усього за розділом I</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1062,1</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925,8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192,1</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50,5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1090,1</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146,7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Усього за розділом II</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1298,1</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225,6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Баланс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2360,2</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1151,4</w:t>
            </w:r>
          </w:p>
        </w:tc>
      </w:tr>
    </w:tbl>
    <w:p w:rsidR="00000000" w:rsidRDefault="00BD3588">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tblPrEx>
          <w:tblCellMar>
            <w:top w:w="0" w:type="dxa"/>
            <w:bottom w:w="0" w:type="dxa"/>
          </w:tblCellMar>
        </w:tblPrEx>
        <w:trPr>
          <w:trHeight w:val="529"/>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початок звітного року</w:t>
            </w:r>
          </w:p>
        </w:tc>
        <w:tc>
          <w:tcPr>
            <w:tcW w:w="1645" w:type="dxa"/>
            <w:tcBorders>
              <w:top w:val="single" w:sz="6" w:space="0" w:color="auto"/>
              <w:left w:val="single" w:sz="6" w:space="0" w:color="auto"/>
              <w:bottom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На кінець звітного періоду</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tcBorders>
              <w:top w:val="single" w:sz="6" w:space="0" w:color="auto"/>
              <w:left w:val="single" w:sz="6" w:space="0" w:color="auto"/>
              <w:bottom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 Власний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5"/>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Капітал</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627,4</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627,4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1586,9</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175</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Усього за розділом I</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1495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2214,3</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802,4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 Довгострокові зобов`язання, цільове фінансування та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1595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III.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Поточна кредиторська заборгованість за: за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1615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60</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53,8</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179,4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1625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1630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0,5</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26,2</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31,6</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137,6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Усього за розділом III</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1695</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145,9</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Баланс</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1900</w:t>
            </w:r>
          </w:p>
        </w:tc>
        <w:tc>
          <w:tcPr>
            <w:tcW w:w="1729"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2360,2</w:t>
            </w:r>
          </w:p>
        </w:tc>
        <w:tc>
          <w:tcPr>
            <w:tcW w:w="1645"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1151,4</w:t>
            </w:r>
          </w:p>
        </w:tc>
      </w:tr>
    </w:tbl>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д/в</w:t>
      </w:r>
    </w:p>
    <w:p w:rsidR="00000000" w:rsidRDefault="00BD3588">
      <w:pPr>
        <w:widowControl w:val="0"/>
        <w:autoSpaceDE w:val="0"/>
        <w:autoSpaceDN w:val="0"/>
        <w:adjustRightInd w:val="0"/>
        <w:spacing w:after="0" w:line="240" w:lineRule="auto"/>
        <w:rPr>
          <w:rFonts w:ascii="Times New Roman CYR" w:hAnsi="Times New Roman CYR" w:cs="Times New Roman CYR"/>
        </w:rPr>
      </w:pPr>
    </w:p>
    <w:p w:rsidR="00000000" w:rsidRDefault="00BD3588">
      <w:pPr>
        <w:widowControl w:val="0"/>
        <w:autoSpaceDE w:val="0"/>
        <w:autoSpaceDN w:val="0"/>
        <w:adjustRightInd w:val="0"/>
        <w:spacing w:after="0" w:line="240" w:lineRule="auto"/>
        <w:rPr>
          <w:rFonts w:ascii="Times New Roman CYR" w:hAnsi="Times New Roman CYR" w:cs="Times New Roman CYR"/>
        </w:rPr>
        <w:sectPr w:rsidR="00000000">
          <w:pgSz w:w="12240" w:h="15840"/>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2. Звіт про фінансові результати</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2020 рік</w:t>
      </w:r>
    </w:p>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Форма №2-мc</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874"/>
        <w:gridCol w:w="855"/>
        <w:gridCol w:w="645"/>
        <w:gridCol w:w="1000"/>
      </w:tblGrid>
      <w:tr w:rsidR="00000000">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rsidR="00000000" w:rsidRDefault="00BD358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Код за ДКУД</w:t>
            </w:r>
          </w:p>
        </w:tc>
        <w:tc>
          <w:tcPr>
            <w:tcW w:w="10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right"/>
              <w:rPr>
                <w:rFonts w:ascii="Times New Roman CYR" w:hAnsi="Times New Roman CYR" w:cs="Times New Roman CYR"/>
              </w:rPr>
            </w:pPr>
            <w:r>
              <w:rPr>
                <w:rFonts w:ascii="Times New Roman CYR" w:hAnsi="Times New Roman CYR" w:cs="Times New Roman CYR"/>
              </w:rPr>
              <w:t>1801007</w:t>
            </w:r>
          </w:p>
        </w:tc>
      </w:tr>
      <w:tr w:rsidR="00000000">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За попередній період</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c>
          <w:tcPr>
            <w:tcW w:w="1645" w:type="dxa"/>
            <w:gridSpan w:val="2"/>
            <w:tcBorders>
              <w:top w:val="single" w:sz="6" w:space="0" w:color="auto"/>
              <w:left w:val="single" w:sz="6" w:space="0" w:color="auto"/>
              <w:bottom w:val="single" w:sz="6" w:space="0" w:color="auto"/>
            </w:tcBorders>
            <w:shd w:val="clear" w:color="auto" w:fill="E6E6E6"/>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1689,1</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1845,3</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1132,4</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1016,6</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доходи </w:t>
            </w:r>
            <w:r>
              <w:rPr>
                <w:rFonts w:ascii="Times New Roman CYR" w:hAnsi="Times New Roman CYR" w:cs="Times New Roman CYR"/>
              </w:rPr>
              <w:t>(2000 + 2160)</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2821,5</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2861,9</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(4233,4)</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(3450,7)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Разом витрати </w:t>
            </w:r>
            <w:r>
              <w:rPr>
                <w:rFonts w:ascii="Times New Roman CYR" w:hAnsi="Times New Roman CYR" w:cs="Times New Roman CYR"/>
              </w:rPr>
              <w:t>(2050 + 2165)</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2285</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(4233,4)</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(3450,7)</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Фінансовий результат до оподаткування (2280 - 2285)</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-1411,9</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-588,8</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Податок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t xml:space="preserve">Витрати (доходи), які зменшують (збільшують) фінансовий результат після оподаткування </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2310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w:t>
            </w:r>
          </w:p>
        </w:tc>
      </w:tr>
      <w:tr w:rsidR="00000000">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b/>
                <w:bCs/>
              </w:rPr>
              <w:t xml:space="preserve">Чистий прибуток (збиток) </w:t>
            </w:r>
            <w:r>
              <w:rPr>
                <w:rFonts w:ascii="Times New Roman CYR" w:hAnsi="Times New Roman CYR" w:cs="Times New Roman CYR"/>
              </w:rPr>
              <w:t>(2290 - 2300 - (+) 2310)</w:t>
            </w:r>
          </w:p>
        </w:tc>
        <w:tc>
          <w:tcPr>
            <w:tcW w:w="776"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-1411,9</w:t>
            </w:r>
          </w:p>
        </w:tc>
        <w:tc>
          <w:tcPr>
            <w:tcW w:w="1645" w:type="dxa"/>
            <w:gridSpan w:val="2"/>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-588,8</w:t>
            </w:r>
          </w:p>
        </w:tc>
      </w:tr>
    </w:tbl>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Примітки: д/в</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Керівник</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Лантух Роман Миколайович</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rPr>
      </w:pPr>
      <w:r>
        <w:rPr>
          <w:rFonts w:ascii="Times New Roman CYR" w:hAnsi="Times New Roman CYR" w:cs="Times New Roman CYR"/>
        </w:rPr>
        <w:t>Головний бухгалтер</w:t>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t>Марченко Ольга Михайлiвна</w:t>
      </w:r>
    </w:p>
    <w:p w:rsidR="00000000" w:rsidRDefault="00BD3588">
      <w:pPr>
        <w:widowControl w:val="0"/>
        <w:autoSpaceDE w:val="0"/>
        <w:autoSpaceDN w:val="0"/>
        <w:adjustRightInd w:val="0"/>
        <w:spacing w:after="0" w:line="240" w:lineRule="auto"/>
        <w:jc w:val="both"/>
        <w:rPr>
          <w:rFonts w:ascii="Times New Roman CYR" w:hAnsi="Times New Roman CYR" w:cs="Times New Roman CYR"/>
        </w:rPr>
        <w:sectPr w:rsidR="00000000">
          <w:pgSz w:w="12240" w:h="15840"/>
          <w:pgMar w:top="850" w:right="850" w:bottom="850" w:left="1400" w:header="720" w:footer="720" w:gutter="0"/>
          <w:cols w:space="720"/>
          <w:noEndnote/>
        </w:sect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XVI. Твердження щодо річної інформації</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Рiчна фiнансова звiтнiсть, пiдготовлена вiдповiдно до стандартiв бухгалтерського облiку, що вимагаються згiдно iз Законом України "Про бухгалтерський облiк та фiнансову звiтнiсть в Українi", мiстить достовiрне та об'єктивне подання iнформацiї про стан акти</w:t>
      </w:r>
      <w:r>
        <w:rPr>
          <w:rFonts w:ascii="Times New Roman CYR" w:hAnsi="Times New Roman CYR" w:cs="Times New Roman CYR"/>
          <w:sz w:val="24"/>
          <w:szCs w:val="24"/>
        </w:rPr>
        <w:t>вiв, пасивiв, фiнансовий стан, прибутки та збитки Товариства. Звiт керiвництва включає достовiрне та об'єктивне подання iнформацiї про розвиток i здiйснення господарської дiяльностi та стан Товариства.</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Iнформацiя, яка наведена в Звiтi про корпоративне упр</w:t>
      </w:r>
      <w:r>
        <w:rPr>
          <w:rFonts w:ascii="Times New Roman CYR" w:hAnsi="Times New Roman CYR" w:cs="Times New Roman CYR"/>
          <w:sz w:val="24"/>
          <w:szCs w:val="24"/>
        </w:rPr>
        <w:t>авлiння АТ НТК "ЦЕМЕНТ" за 2020 рiк, який додається, складена в усiх суттєвих аспектах вiдповiдно до застосовних критерiїв, зазначених у ст. ). 40-1  "Звiт керiвництва" Закону України "Про цiннi папери та фондовий ринок" вiд 23.02.2006 року № 3480-IV (зi з</w:t>
      </w:r>
      <w:r>
        <w:rPr>
          <w:rFonts w:ascii="Times New Roman CYR" w:hAnsi="Times New Roman CYR" w:cs="Times New Roman CYR"/>
          <w:sz w:val="24"/>
          <w:szCs w:val="24"/>
        </w:rPr>
        <w:t xml:space="preserve">мiнами та доповненнями), щодо розкриття iнформацiї у Звiтi про корпоративне управлiння емiтента. </w:t>
      </w: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both"/>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rPr>
          <w:rFonts w:ascii="Times New Roman CYR" w:hAnsi="Times New Roman CYR" w:cs="Times New Roman CYR"/>
          <w:sz w:val="24"/>
          <w:szCs w:val="24"/>
        </w:rPr>
      </w:pPr>
    </w:p>
    <w:p w:rsidR="00000000" w:rsidRDefault="00BD3588">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XIX. Відомості щодо особливої інформації та інформації про іпотечні цінні папери, що виникала протягом звітного періоду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450"/>
        <w:gridCol w:w="2250"/>
        <w:gridCol w:w="6300"/>
      </w:tblGrid>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виникнення події</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Дата оприлюдн</w:t>
            </w:r>
            <w:r>
              <w:rPr>
                <w:rFonts w:ascii="Times New Roman CYR" w:hAnsi="Times New Roman CYR" w:cs="Times New Roman CYR"/>
                <w:b/>
                <w:bCs/>
              </w:rPr>
              <w:t>ення Повідомлення (Повідомлення про інформацію) у загальнодоступній інформаційній базі даних НКЦПФР або через особу, яка провадить діяльність з оприлюднення регульованої інформації від імені учасників фондового ринку</w:t>
            </w:r>
          </w:p>
        </w:tc>
        <w:tc>
          <w:tcPr>
            <w:tcW w:w="63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b/>
                <w:bCs/>
              </w:rPr>
            </w:pPr>
            <w:r>
              <w:rPr>
                <w:rFonts w:ascii="Times New Roman CYR" w:hAnsi="Times New Roman CYR" w:cs="Times New Roman CYR"/>
                <w:b/>
                <w:bCs/>
              </w:rPr>
              <w:t>Вид інформації</w:t>
            </w:r>
          </w:p>
        </w:tc>
      </w:tr>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w:t>
            </w:r>
          </w:p>
        </w:tc>
        <w:tc>
          <w:tcPr>
            <w:tcW w:w="2250" w:type="dxa"/>
            <w:tcBorders>
              <w:top w:val="single" w:sz="6" w:space="0" w:color="auto"/>
              <w:left w:val="single" w:sz="6" w:space="0" w:color="auto"/>
              <w:bottom w:val="single" w:sz="6" w:space="0" w:color="auto"/>
              <w:right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w:t>
            </w:r>
          </w:p>
        </w:tc>
        <w:tc>
          <w:tcPr>
            <w:tcW w:w="6300" w:type="dxa"/>
            <w:tcBorders>
              <w:top w:val="single" w:sz="6" w:space="0" w:color="auto"/>
              <w:left w:val="single" w:sz="6" w:space="0" w:color="auto"/>
              <w:bottom w:val="single" w:sz="6" w:space="0" w:color="auto"/>
            </w:tcBorders>
            <w:vAlign w:val="center"/>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3</w:t>
            </w:r>
          </w:p>
        </w:tc>
      </w:tr>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13.03.2020</w:t>
            </w:r>
          </w:p>
        </w:tc>
        <w:tc>
          <w:tcPr>
            <w:tcW w:w="225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63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Інформація про зміну власників акцій, яким належить 10 і більше відсотків голосуючих акцій</w:t>
            </w:r>
          </w:p>
        </w:tc>
      </w:tr>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26.06.2020</w:t>
            </w:r>
          </w:p>
        </w:tc>
        <w:tc>
          <w:tcPr>
            <w:tcW w:w="225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63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Відомості про зміну складу посадових осіб емітента</w:t>
            </w:r>
          </w:p>
        </w:tc>
      </w:tr>
      <w:tr w:rsidR="00000000">
        <w:tblPrEx>
          <w:tblCellMar>
            <w:top w:w="0" w:type="dxa"/>
            <w:bottom w:w="0" w:type="dxa"/>
          </w:tblCellMar>
        </w:tblPrEx>
        <w:trPr>
          <w:trHeight w:val="200"/>
        </w:trPr>
        <w:tc>
          <w:tcPr>
            <w:tcW w:w="1450" w:type="dxa"/>
            <w:tcBorders>
              <w:top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09.07.2020</w:t>
            </w:r>
          </w:p>
        </w:tc>
        <w:tc>
          <w:tcPr>
            <w:tcW w:w="2250" w:type="dxa"/>
            <w:tcBorders>
              <w:top w:val="single" w:sz="6" w:space="0" w:color="auto"/>
              <w:left w:val="single" w:sz="6" w:space="0" w:color="auto"/>
              <w:bottom w:val="single" w:sz="6" w:space="0" w:color="auto"/>
              <w:right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p>
        </w:tc>
        <w:tc>
          <w:tcPr>
            <w:tcW w:w="6300" w:type="dxa"/>
            <w:tcBorders>
              <w:top w:val="single" w:sz="6" w:space="0" w:color="auto"/>
              <w:left w:val="single" w:sz="6" w:space="0" w:color="auto"/>
              <w:bottom w:val="single" w:sz="6" w:space="0" w:color="auto"/>
            </w:tcBorders>
          </w:tcPr>
          <w:p w:rsidR="00000000" w:rsidRDefault="00BD3588">
            <w:pPr>
              <w:widowControl w:val="0"/>
              <w:autoSpaceDE w:val="0"/>
              <w:autoSpaceDN w:val="0"/>
              <w:adjustRightInd w:val="0"/>
              <w:spacing w:after="0" w:line="240" w:lineRule="auto"/>
              <w:jc w:val="center"/>
              <w:rPr>
                <w:rFonts w:ascii="Times New Roman CYR" w:hAnsi="Times New Roman CYR" w:cs="Times New Roman CYR"/>
              </w:rPr>
            </w:pPr>
            <w:r>
              <w:rPr>
                <w:rFonts w:ascii="Times New Roman CYR" w:hAnsi="Times New Roman CYR" w:cs="Times New Roman CYR"/>
              </w:rPr>
              <w:t>Відомості про зміну складу посадових осіб емітента</w:t>
            </w:r>
          </w:p>
        </w:tc>
      </w:tr>
    </w:tbl>
    <w:p w:rsidR="00BD3588" w:rsidRDefault="00BD3588">
      <w:pPr>
        <w:widowControl w:val="0"/>
        <w:autoSpaceDE w:val="0"/>
        <w:autoSpaceDN w:val="0"/>
        <w:adjustRightInd w:val="0"/>
        <w:spacing w:after="0" w:line="240" w:lineRule="auto"/>
        <w:rPr>
          <w:rFonts w:ascii="Times New Roman CYR" w:hAnsi="Times New Roman CYR" w:cs="Times New Roman CYR"/>
        </w:rPr>
      </w:pPr>
    </w:p>
    <w:sectPr w:rsidR="00BD3588">
      <w:pgSz w:w="12240" w:h="15840"/>
      <w:pgMar w:top="850" w:right="850" w:bottom="850" w:left="14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BE2"/>
    <w:rsid w:val="00BD3588"/>
    <w:rsid w:val="00D27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9584B12-8B6A-4D63-807B-C597A1B7B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13566</Words>
  <Characters>77330</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2021-04-12T12:38:00Z</dcterms:created>
  <dcterms:modified xsi:type="dcterms:W3CDTF">2021-04-12T12:38:00Z</dcterms:modified>
</cp:coreProperties>
</file>